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EC" w:rsidRPr="006213EC" w:rsidRDefault="006213EC" w:rsidP="006213EC">
      <w:pPr>
        <w:pStyle w:val="Default"/>
        <w:jc w:val="center"/>
        <w:rPr>
          <w:b/>
        </w:rPr>
      </w:pPr>
      <w:r w:rsidRPr="008720E2">
        <w:rPr>
          <w:b/>
        </w:rPr>
        <w:t>Вопросы для подготовки к</w:t>
      </w:r>
      <w:r>
        <w:rPr>
          <w:b/>
        </w:rPr>
        <w:t xml:space="preserve"> экзамену</w:t>
      </w:r>
    </w:p>
    <w:p w:rsidR="006213EC" w:rsidRDefault="006213EC" w:rsidP="006213EC">
      <w:pPr>
        <w:pStyle w:val="Default"/>
        <w:jc w:val="center"/>
      </w:pPr>
      <w:r w:rsidRPr="00590F65">
        <w:t xml:space="preserve">по дисциплине </w:t>
      </w:r>
    </w:p>
    <w:p w:rsidR="006213EC" w:rsidRPr="0063390F" w:rsidRDefault="0063390F" w:rsidP="009D189D">
      <w:pPr>
        <w:pStyle w:val="Default"/>
        <w:spacing w:line="360" w:lineRule="auto"/>
        <w:ind w:left="1416"/>
        <w:rPr>
          <w:sz w:val="20"/>
        </w:rPr>
      </w:pPr>
      <w:r>
        <w:rPr>
          <w:rFonts w:eastAsia="Times New Roman"/>
          <w:szCs w:val="32"/>
          <w:lang w:eastAsia="ru-RU"/>
        </w:rPr>
        <w:t>«</w:t>
      </w:r>
      <w:r w:rsidR="009D189D" w:rsidRPr="009D189D">
        <w:rPr>
          <w:rFonts w:eastAsia="Times New Roman"/>
          <w:b/>
          <w:szCs w:val="32"/>
          <w:lang w:eastAsia="ru-RU"/>
        </w:rPr>
        <w:t>Машиноведение, системы приводов и детали машин</w:t>
      </w:r>
      <w:r>
        <w:rPr>
          <w:rFonts w:eastAsia="Times New Roman"/>
          <w:szCs w:val="32"/>
          <w:lang w:eastAsia="ru-RU"/>
        </w:rPr>
        <w:t>»</w:t>
      </w:r>
    </w:p>
    <w:p w:rsidR="009D189D" w:rsidRPr="00BF37E4" w:rsidRDefault="009D189D" w:rsidP="0063390F">
      <w:pPr>
        <w:shd w:val="clear" w:color="auto" w:fill="FFFFFF"/>
        <w:spacing w:before="120"/>
        <w:rPr>
          <w:sz w:val="24"/>
          <w:szCs w:val="24"/>
        </w:rPr>
      </w:pPr>
      <w:r>
        <w:rPr>
          <w:sz w:val="24"/>
          <w:szCs w:val="24"/>
        </w:rPr>
        <w:t>1)</w:t>
      </w:r>
      <w:r w:rsidRPr="00BF37E4">
        <w:rPr>
          <w:sz w:val="24"/>
          <w:szCs w:val="24"/>
        </w:rPr>
        <w:t xml:space="preserve">Автоматизированное производство. Принципы построения. Основные определения </w:t>
      </w:r>
    </w:p>
    <w:p w:rsidR="009D189D" w:rsidRPr="00BF37E4" w:rsidRDefault="009D189D" w:rsidP="0063390F">
      <w:pPr>
        <w:shd w:val="clear" w:color="auto" w:fill="FFFFFF"/>
        <w:spacing w:before="120"/>
        <w:rPr>
          <w:sz w:val="24"/>
          <w:szCs w:val="24"/>
        </w:rPr>
      </w:pPr>
      <w:r>
        <w:rPr>
          <w:sz w:val="24"/>
          <w:szCs w:val="24"/>
        </w:rPr>
        <w:t>2)</w:t>
      </w:r>
      <w:r w:rsidRPr="00BF37E4">
        <w:rPr>
          <w:sz w:val="24"/>
          <w:szCs w:val="24"/>
        </w:rPr>
        <w:t xml:space="preserve"> Направление классификации металлорежущих станков.</w:t>
      </w:r>
    </w:p>
    <w:p w:rsidR="009D189D" w:rsidRPr="00BF37E4" w:rsidRDefault="009D189D" w:rsidP="0063390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BF37E4">
        <w:rPr>
          <w:sz w:val="24"/>
          <w:szCs w:val="24"/>
        </w:rPr>
        <w:t xml:space="preserve">Современные машины. Принципы построения. Требования, предъявляемые к современным машинам </w:t>
      </w:r>
    </w:p>
    <w:p w:rsidR="00FA63A2" w:rsidRDefault="009D189D" w:rsidP="0063390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BF37E4">
        <w:rPr>
          <w:sz w:val="24"/>
          <w:szCs w:val="24"/>
        </w:rPr>
        <w:t>Уровень и области использования автоматизированных систем проектирова</w:t>
      </w:r>
      <w:r>
        <w:rPr>
          <w:sz w:val="24"/>
          <w:szCs w:val="24"/>
        </w:rPr>
        <w:t>ния.</w:t>
      </w:r>
    </w:p>
    <w:p w:rsidR="009D189D" w:rsidRPr="00BF37E4" w:rsidRDefault="009D189D" w:rsidP="0063390F">
      <w:pPr>
        <w:widowControl/>
        <w:autoSpaceDE/>
        <w:autoSpaceDN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t>5)</w:t>
      </w:r>
      <w:r w:rsidRPr="00BF37E4">
        <w:rPr>
          <w:sz w:val="24"/>
          <w:szCs w:val="24"/>
        </w:rPr>
        <w:t>Исследование динамических параметров современных машин. Требования, предъявляемые к современным машинам по динамическим параметрам.</w:t>
      </w:r>
    </w:p>
    <w:p w:rsidR="009D189D" w:rsidRPr="00BF37E4" w:rsidRDefault="009D189D" w:rsidP="0063390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Pr="00BF37E4">
        <w:rPr>
          <w:sz w:val="24"/>
          <w:szCs w:val="24"/>
        </w:rPr>
        <w:t xml:space="preserve">Методы разработки концепции </w:t>
      </w:r>
      <w:bookmarkStart w:id="0" w:name="_GoBack"/>
      <w:bookmarkEnd w:id="0"/>
      <w:r w:rsidRPr="00BF37E4">
        <w:rPr>
          <w:sz w:val="24"/>
          <w:szCs w:val="24"/>
        </w:rPr>
        <w:t>и область их рационального использования.</w:t>
      </w:r>
    </w:p>
    <w:p w:rsidR="009D189D" w:rsidRPr="00BF37E4" w:rsidRDefault="009D189D" w:rsidP="0063390F">
      <w:pPr>
        <w:widowControl/>
        <w:autoSpaceDE/>
        <w:autoSpaceDN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t>7)</w:t>
      </w:r>
      <w:r w:rsidRPr="00BF37E4">
        <w:rPr>
          <w:sz w:val="24"/>
          <w:szCs w:val="24"/>
        </w:rPr>
        <w:t>Исторические этапы развития технологических машин.</w:t>
      </w:r>
    </w:p>
    <w:p w:rsidR="009D189D" w:rsidRPr="00BF37E4" w:rsidRDefault="009D189D" w:rsidP="0063390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Pr="00BF37E4">
        <w:rPr>
          <w:sz w:val="24"/>
          <w:szCs w:val="24"/>
        </w:rPr>
        <w:t>Основные функции мехатронных систем  в технологическом оборудовании.</w:t>
      </w:r>
    </w:p>
    <w:p w:rsidR="009D189D" w:rsidRPr="00BF37E4" w:rsidRDefault="009D189D" w:rsidP="006339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9)</w:t>
      </w:r>
      <w:r w:rsidRPr="00BF37E4">
        <w:rPr>
          <w:sz w:val="24"/>
          <w:szCs w:val="24"/>
        </w:rPr>
        <w:t xml:space="preserve">Параметры и требования по надежности и </w:t>
      </w:r>
      <w:proofErr w:type="spellStart"/>
      <w:r w:rsidRPr="00BF37E4">
        <w:rPr>
          <w:sz w:val="24"/>
          <w:szCs w:val="24"/>
        </w:rPr>
        <w:t>э</w:t>
      </w:r>
      <w:r>
        <w:rPr>
          <w:sz w:val="24"/>
          <w:szCs w:val="24"/>
        </w:rPr>
        <w:t>кологичности</w:t>
      </w:r>
      <w:proofErr w:type="spellEnd"/>
      <w:r>
        <w:rPr>
          <w:sz w:val="24"/>
          <w:szCs w:val="24"/>
        </w:rPr>
        <w:t xml:space="preserve"> современных машин.</w:t>
      </w:r>
    </w:p>
    <w:p w:rsidR="009D189D" w:rsidRPr="00BF37E4" w:rsidRDefault="009D189D" w:rsidP="0063390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Pr="00BF37E4">
        <w:rPr>
          <w:sz w:val="24"/>
          <w:szCs w:val="24"/>
        </w:rPr>
        <w:t>Рациональное конструирование, Основные показатели технологичности конструкций.</w:t>
      </w:r>
    </w:p>
    <w:p w:rsidR="00890F9A" w:rsidRPr="00BF37E4" w:rsidRDefault="00890F9A" w:rsidP="0063390F">
      <w:pPr>
        <w:widowControl/>
        <w:autoSpaceDE/>
        <w:autoSpaceDN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t>11)</w:t>
      </w:r>
      <w:r w:rsidRPr="00BF37E4">
        <w:rPr>
          <w:sz w:val="24"/>
          <w:szCs w:val="24"/>
        </w:rPr>
        <w:t>Вклад российских учены</w:t>
      </w:r>
      <w:r>
        <w:rPr>
          <w:sz w:val="24"/>
          <w:szCs w:val="24"/>
        </w:rPr>
        <w:t>х в развитие машиностроения.</w:t>
      </w:r>
    </w:p>
    <w:p w:rsidR="00890F9A" w:rsidRPr="00BF37E4" w:rsidRDefault="00890F9A" w:rsidP="0063390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12)</w:t>
      </w:r>
      <w:r w:rsidRPr="00BF37E4">
        <w:rPr>
          <w:sz w:val="24"/>
          <w:szCs w:val="24"/>
        </w:rPr>
        <w:t>Технологичность деталей при механической обработке. Привести примеры корпусных деталей с различной технологичностью.</w:t>
      </w:r>
    </w:p>
    <w:p w:rsidR="00890F9A" w:rsidRPr="00BF37E4" w:rsidRDefault="00890F9A" w:rsidP="006339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13)</w:t>
      </w:r>
      <w:r w:rsidRPr="00BF37E4">
        <w:rPr>
          <w:sz w:val="24"/>
          <w:szCs w:val="24"/>
        </w:rPr>
        <w:t>Цевочное зацепление. Порядок проектировочного расчета цевочной передачи.</w:t>
      </w:r>
    </w:p>
    <w:p w:rsidR="00890F9A" w:rsidRPr="00BF37E4" w:rsidRDefault="00890F9A" w:rsidP="0063390F">
      <w:pPr>
        <w:shd w:val="clear" w:color="auto" w:fill="FFFFFF"/>
        <w:spacing w:before="120"/>
        <w:rPr>
          <w:spacing w:val="-3"/>
          <w:sz w:val="24"/>
          <w:szCs w:val="24"/>
        </w:rPr>
      </w:pPr>
      <w:r>
        <w:rPr>
          <w:sz w:val="24"/>
          <w:szCs w:val="24"/>
        </w:rPr>
        <w:t>14)</w:t>
      </w:r>
      <w:r w:rsidRPr="00BF37E4">
        <w:rPr>
          <w:sz w:val="24"/>
          <w:szCs w:val="24"/>
        </w:rPr>
        <w:t>Понятие о надежности машин. Основные признаки надежной конструкции и методы достижения надежности</w:t>
      </w:r>
      <w:r w:rsidRPr="00BF37E4">
        <w:rPr>
          <w:spacing w:val="-3"/>
          <w:sz w:val="24"/>
          <w:szCs w:val="24"/>
        </w:rPr>
        <w:t xml:space="preserve"> </w:t>
      </w:r>
    </w:p>
    <w:p w:rsidR="00890F9A" w:rsidRPr="00BF37E4" w:rsidRDefault="00890F9A" w:rsidP="0063390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15)</w:t>
      </w:r>
      <w:r w:rsidRPr="00BF37E4">
        <w:rPr>
          <w:sz w:val="24"/>
          <w:szCs w:val="24"/>
        </w:rPr>
        <w:t>Способы профилирования элементов цевочных передач</w:t>
      </w:r>
      <w:proofErr w:type="gramStart"/>
      <w:r w:rsidRPr="00BF37E4">
        <w:rPr>
          <w:sz w:val="24"/>
          <w:szCs w:val="24"/>
        </w:rPr>
        <w:t>..</w:t>
      </w:r>
      <w:proofErr w:type="gramEnd"/>
    </w:p>
    <w:p w:rsidR="00890F9A" w:rsidRPr="00BF37E4" w:rsidRDefault="00890F9A" w:rsidP="0063390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16)</w:t>
      </w:r>
      <w:r w:rsidRPr="00BF37E4">
        <w:rPr>
          <w:sz w:val="24"/>
          <w:szCs w:val="24"/>
        </w:rPr>
        <w:t>Критерии работоспособности машин. Износостойкость. Влияние износа на работу машины, виды изнашивания, расчет на износ.</w:t>
      </w:r>
    </w:p>
    <w:p w:rsidR="00890F9A" w:rsidRPr="0063390F" w:rsidRDefault="00890F9A" w:rsidP="0063390F">
      <w:pPr>
        <w:widowControl/>
        <w:autoSpaceDE/>
        <w:autoSpaceDN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t>17)</w:t>
      </w:r>
      <w:r w:rsidRPr="00BF37E4">
        <w:rPr>
          <w:sz w:val="24"/>
          <w:szCs w:val="24"/>
        </w:rPr>
        <w:t>Планетарные механизмы. Определение. Основные элементы планетарных механизмов. Алгоритм проектирования планетарного редуктора</w:t>
      </w:r>
      <w:r w:rsidRPr="0063390F">
        <w:rPr>
          <w:sz w:val="24"/>
          <w:szCs w:val="24"/>
        </w:rPr>
        <w:t>.</w:t>
      </w:r>
    </w:p>
    <w:p w:rsidR="00890F9A" w:rsidRPr="00BF37E4" w:rsidRDefault="00890F9A" w:rsidP="0063390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18)</w:t>
      </w:r>
      <w:r w:rsidRPr="00BF37E4">
        <w:rPr>
          <w:sz w:val="24"/>
          <w:szCs w:val="24"/>
        </w:rPr>
        <w:t>Критерии работоспособности машин. Теплостойкость. Влияние тепловых явлений на работу станка и особенности их проявлений в технологическом оборудовании.</w:t>
      </w:r>
    </w:p>
    <w:p w:rsidR="00890F9A" w:rsidRPr="0063390F" w:rsidRDefault="00890F9A" w:rsidP="0063390F">
      <w:pPr>
        <w:widowControl/>
        <w:autoSpaceDE/>
        <w:autoSpaceDN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t>19)</w:t>
      </w:r>
      <w:r w:rsidRPr="00BF37E4">
        <w:rPr>
          <w:sz w:val="24"/>
          <w:szCs w:val="24"/>
        </w:rPr>
        <w:t>Планетарные механизмы. Определение. Основные элементы планетарных механизмов. Графическое определение передаточных отношений</w:t>
      </w:r>
      <w:r w:rsidRPr="0063390F">
        <w:rPr>
          <w:sz w:val="24"/>
          <w:szCs w:val="24"/>
        </w:rPr>
        <w:t>.</w:t>
      </w:r>
    </w:p>
    <w:p w:rsidR="00890F9A" w:rsidRPr="00BF37E4" w:rsidRDefault="00890F9A" w:rsidP="0063390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20)</w:t>
      </w:r>
      <w:r w:rsidRPr="00BF37E4">
        <w:rPr>
          <w:sz w:val="24"/>
          <w:szCs w:val="24"/>
        </w:rPr>
        <w:t>Понятие о точности. Виды погрешностей деталей и оборудования. Наиболее характерные источники возникновения погрешностей в технологическом оборудовании.</w:t>
      </w:r>
    </w:p>
    <w:p w:rsidR="00890F9A" w:rsidRPr="00BF37E4" w:rsidRDefault="00890F9A" w:rsidP="006339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21)</w:t>
      </w:r>
      <w:r w:rsidRPr="00BF37E4">
        <w:rPr>
          <w:sz w:val="24"/>
          <w:szCs w:val="24"/>
        </w:rPr>
        <w:t xml:space="preserve">Балансировка. Статическая балансировка. </w:t>
      </w:r>
    </w:p>
    <w:p w:rsidR="00890F9A" w:rsidRPr="00BF37E4" w:rsidRDefault="00890F9A" w:rsidP="0063390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22)</w:t>
      </w:r>
      <w:r w:rsidRPr="00BF37E4">
        <w:rPr>
          <w:sz w:val="24"/>
          <w:szCs w:val="24"/>
        </w:rPr>
        <w:t>Особенности и закономерности развития машин.</w:t>
      </w:r>
    </w:p>
    <w:p w:rsidR="00890F9A" w:rsidRPr="00BF37E4" w:rsidRDefault="00890F9A" w:rsidP="0063390F">
      <w:pPr>
        <w:widowControl/>
        <w:autoSpaceDE/>
        <w:autoSpaceDN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t>23)</w:t>
      </w:r>
      <w:r w:rsidRPr="00BF37E4">
        <w:rPr>
          <w:sz w:val="24"/>
          <w:szCs w:val="24"/>
        </w:rPr>
        <w:t>Балансировка. Динамическая балансировка.</w:t>
      </w:r>
    </w:p>
    <w:p w:rsidR="00890F9A" w:rsidRPr="00BF37E4" w:rsidRDefault="00890F9A" w:rsidP="0063390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24)</w:t>
      </w:r>
      <w:r w:rsidRPr="00BF37E4">
        <w:rPr>
          <w:sz w:val="24"/>
          <w:szCs w:val="24"/>
        </w:rPr>
        <w:t>Суть системного характера проектирования и связь между структурой технологического оборудования и реализуемыми им функциями.</w:t>
      </w:r>
    </w:p>
    <w:p w:rsidR="00890F9A" w:rsidRPr="00890F9A" w:rsidRDefault="00890F9A" w:rsidP="0063390F">
      <w:pPr>
        <w:widowControl/>
        <w:autoSpaceDE/>
        <w:autoSpaceDN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t>25)</w:t>
      </w:r>
      <w:r w:rsidRPr="00BF37E4">
        <w:rPr>
          <w:sz w:val="24"/>
          <w:szCs w:val="24"/>
        </w:rPr>
        <w:t>Волновые зубчатые передачи. Структура. Преимущества и недостатки волновых передач. Проектировочный расчет</w:t>
      </w:r>
      <w:r w:rsidRPr="00890F9A">
        <w:rPr>
          <w:sz w:val="24"/>
          <w:szCs w:val="24"/>
        </w:rPr>
        <w:t>.</w:t>
      </w:r>
    </w:p>
    <w:p w:rsidR="00890F9A" w:rsidRPr="00BF37E4" w:rsidRDefault="00890F9A" w:rsidP="0063390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26)</w:t>
      </w:r>
      <w:r w:rsidRPr="00BF37E4">
        <w:rPr>
          <w:sz w:val="24"/>
          <w:szCs w:val="24"/>
        </w:rPr>
        <w:t>Особенности разработки технического задания и основные требования к нему.</w:t>
      </w:r>
    </w:p>
    <w:p w:rsidR="00890F9A" w:rsidRPr="00BF37E4" w:rsidRDefault="00890F9A" w:rsidP="0063390F">
      <w:pPr>
        <w:widowControl/>
        <w:autoSpaceDE/>
        <w:autoSpaceDN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t>27)</w:t>
      </w:r>
      <w:r w:rsidRPr="00BF37E4">
        <w:rPr>
          <w:sz w:val="24"/>
          <w:szCs w:val="24"/>
        </w:rPr>
        <w:t xml:space="preserve">Волновые зубчатые передачи. Расчет геометрии волнового зубчатого зацепления. </w:t>
      </w:r>
    </w:p>
    <w:p w:rsidR="00890F9A" w:rsidRPr="00BF37E4" w:rsidRDefault="00890F9A" w:rsidP="0063390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28)</w:t>
      </w:r>
      <w:r w:rsidRPr="00BF37E4">
        <w:rPr>
          <w:sz w:val="24"/>
          <w:szCs w:val="24"/>
        </w:rPr>
        <w:t>Особенности мехатронных устройств и основные признаки механической части мехатронных систем.</w:t>
      </w:r>
    </w:p>
    <w:p w:rsidR="00890F9A" w:rsidRPr="00BF37E4" w:rsidRDefault="00890F9A" w:rsidP="0063390F">
      <w:pPr>
        <w:widowControl/>
        <w:autoSpaceDE/>
        <w:autoSpaceDN/>
        <w:adjustRightIn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29)</w:t>
      </w:r>
      <w:r w:rsidRPr="00BF37E4">
        <w:rPr>
          <w:sz w:val="24"/>
          <w:szCs w:val="24"/>
        </w:rPr>
        <w:t xml:space="preserve">Профильные </w:t>
      </w:r>
      <w:proofErr w:type="spellStart"/>
      <w:r w:rsidRPr="00BF37E4">
        <w:rPr>
          <w:sz w:val="24"/>
          <w:szCs w:val="24"/>
        </w:rPr>
        <w:t>бесшпоноч</w:t>
      </w:r>
      <w:r w:rsidRPr="00BF37E4">
        <w:rPr>
          <w:sz w:val="24"/>
          <w:szCs w:val="24"/>
        </w:rPr>
        <w:softHyphen/>
        <w:t>ные</w:t>
      </w:r>
      <w:proofErr w:type="spellEnd"/>
      <w:r w:rsidRPr="00BF37E4">
        <w:rPr>
          <w:sz w:val="24"/>
          <w:szCs w:val="24"/>
        </w:rPr>
        <w:t xml:space="preserve"> соединения. Уравнения профильных кривых.</w:t>
      </w:r>
    </w:p>
    <w:p w:rsidR="00890F9A" w:rsidRPr="00BF37E4" w:rsidRDefault="00890F9A" w:rsidP="0063390F">
      <w:pPr>
        <w:shd w:val="clear" w:color="auto" w:fill="FFFFFF"/>
        <w:tabs>
          <w:tab w:val="left" w:leader="underscore" w:pos="460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30)</w:t>
      </w:r>
      <w:r w:rsidRPr="00BF37E4">
        <w:rPr>
          <w:sz w:val="24"/>
          <w:szCs w:val="24"/>
        </w:rPr>
        <w:t>Примеры реализации мехатронных систем в станках с различным уровнем их использования</w:t>
      </w:r>
    </w:p>
    <w:p w:rsidR="00890F9A" w:rsidRPr="00BF37E4" w:rsidRDefault="00890F9A" w:rsidP="0063390F">
      <w:pPr>
        <w:shd w:val="clear" w:color="auto" w:fill="FFFFFF"/>
        <w:tabs>
          <w:tab w:val="left" w:leader="underscore" w:pos="460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31)Профильные </w:t>
      </w:r>
      <w:proofErr w:type="spellStart"/>
      <w:r>
        <w:rPr>
          <w:sz w:val="24"/>
          <w:szCs w:val="24"/>
        </w:rPr>
        <w:t>бесшпоноч</w:t>
      </w:r>
      <w:r w:rsidRPr="00BF37E4">
        <w:rPr>
          <w:sz w:val="24"/>
          <w:szCs w:val="24"/>
        </w:rPr>
        <w:t>ные</w:t>
      </w:r>
      <w:proofErr w:type="spellEnd"/>
      <w:r w:rsidRPr="00BF37E4">
        <w:rPr>
          <w:sz w:val="24"/>
          <w:szCs w:val="24"/>
        </w:rPr>
        <w:t xml:space="preserve"> соединения. Обработка профилей, технология изготовления</w:t>
      </w:r>
    </w:p>
    <w:p w:rsidR="00890F9A" w:rsidRPr="00BF37E4" w:rsidRDefault="00890F9A" w:rsidP="0063390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32)</w:t>
      </w:r>
      <w:r w:rsidRPr="00BF37E4">
        <w:rPr>
          <w:sz w:val="24"/>
          <w:szCs w:val="24"/>
        </w:rPr>
        <w:t>Технологичность деталей при механической обработке. Привести примеры деталей типа тел вращения с различной технологичностью.</w:t>
      </w:r>
    </w:p>
    <w:p w:rsidR="00890F9A" w:rsidRPr="00BF37E4" w:rsidRDefault="00890F9A" w:rsidP="0063390F">
      <w:pPr>
        <w:pStyle w:val="1"/>
        <w:spacing w:before="120"/>
        <w:ind w:left="0"/>
      </w:pPr>
      <w:r>
        <w:t>33)</w:t>
      </w:r>
      <w:r w:rsidRPr="00BF37E4">
        <w:t>Ременные передачи. Геометрия ременной передачи. Усилия и напряжения в ремне. Скольжение ремня. Кинематика и КПД ременной передачи. Критерии работоспособности и методика расчёта ременных передач.</w:t>
      </w:r>
    </w:p>
    <w:p w:rsidR="00890F9A" w:rsidRPr="00BF37E4" w:rsidRDefault="00890F9A" w:rsidP="0063390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34)</w:t>
      </w:r>
      <w:r w:rsidRPr="00BF37E4">
        <w:rPr>
          <w:sz w:val="24"/>
          <w:szCs w:val="24"/>
        </w:rPr>
        <w:t>Технологичность конструкций при сборке. Различные способы повышения технологичности при сборочных работах.</w:t>
      </w:r>
    </w:p>
    <w:p w:rsidR="00890F9A" w:rsidRPr="00BF37E4" w:rsidRDefault="00890F9A" w:rsidP="0063390F">
      <w:pPr>
        <w:pStyle w:val="1"/>
        <w:spacing w:before="120"/>
        <w:ind w:left="0"/>
      </w:pPr>
      <w:r>
        <w:t>35)</w:t>
      </w:r>
      <w:r w:rsidRPr="00BF37E4">
        <w:t>Зубчатые передачи. Общие сведения. Классификация зубчатых передач. Материалы зубчатых колёс. Виды разрушений зубьев и критерии работоспособности. Основные параметры цилиндрических зубчатых передач. Силы в цилиндрических зубчатых передачах. Конические зубчатые передачи.</w:t>
      </w:r>
    </w:p>
    <w:p w:rsidR="00890F9A" w:rsidRPr="00BF37E4" w:rsidRDefault="00890F9A" w:rsidP="0063390F">
      <w:pPr>
        <w:shd w:val="clear" w:color="auto" w:fill="FFFFFF"/>
        <w:tabs>
          <w:tab w:val="left" w:leader="underscore" w:pos="460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36)</w:t>
      </w:r>
      <w:r w:rsidRPr="00BF37E4">
        <w:rPr>
          <w:sz w:val="24"/>
          <w:szCs w:val="24"/>
        </w:rPr>
        <w:t>Критерии работоспособности машин. Жесткость и методы ее повышения</w:t>
      </w:r>
    </w:p>
    <w:p w:rsidR="00890F9A" w:rsidRPr="00BF37E4" w:rsidRDefault="00890F9A" w:rsidP="0063390F">
      <w:pPr>
        <w:shd w:val="clear" w:color="auto" w:fill="FFFFFF"/>
        <w:tabs>
          <w:tab w:val="left" w:leader="underscore" w:pos="460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37)</w:t>
      </w:r>
      <w:r w:rsidRPr="00BF37E4">
        <w:rPr>
          <w:sz w:val="24"/>
          <w:szCs w:val="24"/>
        </w:rPr>
        <w:t>Направляющие скольжения. Конструкции. Материалы, используемые в направляющих скольжения. Различные виды конструкций направляющих с</w:t>
      </w:r>
      <w:r>
        <w:rPr>
          <w:sz w:val="24"/>
          <w:szCs w:val="24"/>
        </w:rPr>
        <w:t>кольжения</w:t>
      </w:r>
    </w:p>
    <w:p w:rsidR="00890F9A" w:rsidRPr="00BF37E4" w:rsidRDefault="00890F9A" w:rsidP="0063390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38)</w:t>
      </w:r>
      <w:r w:rsidRPr="00BF37E4">
        <w:rPr>
          <w:sz w:val="24"/>
          <w:szCs w:val="24"/>
        </w:rPr>
        <w:t>Критерии работоспособности машин. Методы повышения износостойкости.</w:t>
      </w:r>
    </w:p>
    <w:p w:rsidR="00890F9A" w:rsidRPr="00BF37E4" w:rsidRDefault="00890F9A" w:rsidP="0063390F">
      <w:pPr>
        <w:shd w:val="clear" w:color="auto" w:fill="FFFFFF"/>
        <w:tabs>
          <w:tab w:val="left" w:leader="underscore" w:pos="460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39)</w:t>
      </w:r>
      <w:r w:rsidRPr="00BF37E4">
        <w:rPr>
          <w:sz w:val="24"/>
          <w:szCs w:val="24"/>
        </w:rPr>
        <w:t>Накладные направляющие скольжения. Выборка зазоров в направляющих скольжения. Примеры конструкций направляющих скольжения в металлорежущих станках</w:t>
      </w:r>
    </w:p>
    <w:p w:rsidR="00890F9A" w:rsidRPr="00BF37E4" w:rsidRDefault="00890F9A" w:rsidP="0063390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40)</w:t>
      </w:r>
      <w:r w:rsidRPr="00BF37E4">
        <w:rPr>
          <w:sz w:val="24"/>
          <w:szCs w:val="24"/>
        </w:rPr>
        <w:t>Критерии работоспособности машин. Способы уменьшения влияния тепловых явлений на работоспособность машин.</w:t>
      </w:r>
    </w:p>
    <w:p w:rsidR="00890F9A" w:rsidRPr="00BF37E4" w:rsidRDefault="00890F9A" w:rsidP="0063390F">
      <w:pPr>
        <w:shd w:val="clear" w:color="auto" w:fill="FFFFFF"/>
        <w:tabs>
          <w:tab w:val="left" w:leader="underscore" w:pos="460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41)</w:t>
      </w:r>
      <w:r w:rsidRPr="00BF37E4">
        <w:rPr>
          <w:sz w:val="24"/>
          <w:szCs w:val="24"/>
        </w:rPr>
        <w:t>Направляющие качения. Направляющие качения с циркуляцией тел качения. Особенности модульных направляющих качения (МПП). Особенности контакта тел качения модульных направляющих</w:t>
      </w:r>
    </w:p>
    <w:p w:rsidR="00890F9A" w:rsidRPr="00BF37E4" w:rsidRDefault="00890F9A" w:rsidP="0063390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42)</w:t>
      </w:r>
      <w:r w:rsidRPr="00BF37E4">
        <w:rPr>
          <w:sz w:val="24"/>
          <w:szCs w:val="24"/>
        </w:rPr>
        <w:t>Точность обработки на технологическом оборудовании. Влияние технологических и динамических погрешностей на точность. Основные методы повышения точности технологического оборудовании.</w:t>
      </w:r>
    </w:p>
    <w:p w:rsidR="00890F9A" w:rsidRPr="00BF37E4" w:rsidRDefault="00890F9A" w:rsidP="0063390F">
      <w:pPr>
        <w:widowControl/>
        <w:autoSpaceDE/>
        <w:autoSpaceDN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t>43)</w:t>
      </w:r>
      <w:r w:rsidRPr="00BF37E4">
        <w:rPr>
          <w:sz w:val="24"/>
          <w:szCs w:val="24"/>
        </w:rPr>
        <w:t xml:space="preserve">Направляющие качения. Ориентация дорожек качения модульных      </w:t>
      </w:r>
      <w:proofErr w:type="spellStart"/>
      <w:r w:rsidRPr="00BF37E4">
        <w:rPr>
          <w:sz w:val="24"/>
          <w:szCs w:val="24"/>
        </w:rPr>
        <w:t>направляющих</w:t>
      </w:r>
      <w:proofErr w:type="gramStart"/>
      <w:r w:rsidRPr="00BF37E4">
        <w:rPr>
          <w:sz w:val="24"/>
          <w:szCs w:val="24"/>
        </w:rPr>
        <w:t>.С</w:t>
      </w:r>
      <w:proofErr w:type="gramEnd"/>
      <w:r w:rsidRPr="00BF37E4">
        <w:rPr>
          <w:sz w:val="24"/>
          <w:szCs w:val="24"/>
        </w:rPr>
        <w:t>оздание</w:t>
      </w:r>
      <w:proofErr w:type="spellEnd"/>
      <w:r w:rsidRPr="00BF37E4">
        <w:rPr>
          <w:sz w:val="24"/>
          <w:szCs w:val="24"/>
        </w:rPr>
        <w:t xml:space="preserve"> предварительного натяга в модульных направляющих качения. Требования к монтажу элементов направляющих модульного типа.</w:t>
      </w:r>
    </w:p>
    <w:p w:rsidR="00890F9A" w:rsidRPr="00BF37E4" w:rsidRDefault="00890F9A" w:rsidP="006339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44)</w:t>
      </w:r>
      <w:r w:rsidRPr="00BF37E4">
        <w:rPr>
          <w:sz w:val="24"/>
          <w:szCs w:val="24"/>
        </w:rPr>
        <w:t>Основные достоинства и недостатки электрических, гидравлических и пневматических приводов и области их применения.</w:t>
      </w:r>
    </w:p>
    <w:p w:rsidR="00890F9A" w:rsidRPr="00BF37E4" w:rsidRDefault="00890F9A" w:rsidP="0063390F">
      <w:pPr>
        <w:shd w:val="clear" w:color="auto" w:fill="FFFFFF"/>
        <w:tabs>
          <w:tab w:val="left" w:leader="underscore" w:pos="460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45)</w:t>
      </w:r>
      <w:r w:rsidRPr="00BF37E4">
        <w:rPr>
          <w:sz w:val="24"/>
          <w:szCs w:val="24"/>
        </w:rPr>
        <w:t>Гидродинамические направляющие. Гидростатические направляющие. Защита направляющих</w:t>
      </w:r>
    </w:p>
    <w:p w:rsidR="00890F9A" w:rsidRPr="00BF37E4" w:rsidRDefault="00890F9A" w:rsidP="0063390F">
      <w:pPr>
        <w:spacing w:before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46)</w:t>
      </w:r>
      <w:r w:rsidRPr="00BF37E4">
        <w:rPr>
          <w:bCs/>
          <w:sz w:val="24"/>
          <w:szCs w:val="24"/>
        </w:rPr>
        <w:t>Требования к приводам подачи технологического оборудования и направления их совершенствования</w:t>
      </w:r>
    </w:p>
    <w:p w:rsidR="00890F9A" w:rsidRPr="00BF37E4" w:rsidRDefault="00890F9A" w:rsidP="0063390F">
      <w:pPr>
        <w:shd w:val="clear" w:color="auto" w:fill="FFFFFF"/>
        <w:tabs>
          <w:tab w:val="left" w:leader="underscore" w:pos="460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47)</w:t>
      </w:r>
      <w:r w:rsidRPr="00BF37E4">
        <w:rPr>
          <w:sz w:val="24"/>
          <w:szCs w:val="24"/>
        </w:rPr>
        <w:t>Аэростатические направляющие. Комбинированные направляющие. Защита направляющих</w:t>
      </w:r>
    </w:p>
    <w:p w:rsidR="00890F9A" w:rsidRPr="00BF37E4" w:rsidRDefault="00890F9A" w:rsidP="0063390F">
      <w:pPr>
        <w:shd w:val="clear" w:color="auto" w:fill="FFFFFF"/>
        <w:tabs>
          <w:tab w:val="left" w:leader="underscore" w:pos="4603"/>
        </w:tabs>
        <w:spacing w:before="120"/>
        <w:rPr>
          <w:sz w:val="24"/>
          <w:szCs w:val="24"/>
        </w:rPr>
      </w:pPr>
      <w:r>
        <w:rPr>
          <w:bCs/>
          <w:sz w:val="24"/>
          <w:szCs w:val="24"/>
        </w:rPr>
        <w:t>48)</w:t>
      </w:r>
      <w:r w:rsidRPr="00BF37E4">
        <w:rPr>
          <w:bCs/>
          <w:sz w:val="24"/>
          <w:szCs w:val="24"/>
        </w:rPr>
        <w:t>Структура приводов современного технологического оборудования.</w:t>
      </w:r>
    </w:p>
    <w:p w:rsidR="00890F9A" w:rsidRPr="00BF37E4" w:rsidRDefault="00890F9A" w:rsidP="0063390F">
      <w:pPr>
        <w:widowControl/>
        <w:autoSpaceDE/>
        <w:autoSpaceDN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>49)</w:t>
      </w:r>
      <w:r w:rsidRPr="00BF37E4">
        <w:rPr>
          <w:sz w:val="24"/>
          <w:szCs w:val="24"/>
        </w:rPr>
        <w:t>Конструкция передачи винт-гайка качения. Схемы установки винта передачи винт-гайка качения. Методы регулирования</w:t>
      </w:r>
      <w:r>
        <w:rPr>
          <w:sz w:val="24"/>
          <w:szCs w:val="24"/>
        </w:rPr>
        <w:t xml:space="preserve"> натяга в передаче винт-гайка. </w:t>
      </w:r>
    </w:p>
    <w:p w:rsidR="00890F9A" w:rsidRPr="00BF37E4" w:rsidRDefault="00890F9A" w:rsidP="0063390F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50)</w:t>
      </w:r>
      <w:r w:rsidRPr="00BF37E4">
        <w:rPr>
          <w:bCs/>
          <w:sz w:val="24"/>
          <w:szCs w:val="24"/>
        </w:rPr>
        <w:t>Особенности электродвигателей, применяемых в приводах подачи современного технологического оборудования.</w:t>
      </w:r>
    </w:p>
    <w:p w:rsidR="00890F9A" w:rsidRPr="00BF37E4" w:rsidRDefault="00890F9A" w:rsidP="0063390F">
      <w:pPr>
        <w:widowControl/>
        <w:autoSpaceDE/>
        <w:autoSpaceDN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t>51)</w:t>
      </w:r>
      <w:r w:rsidRPr="00BF37E4">
        <w:rPr>
          <w:sz w:val="24"/>
          <w:szCs w:val="24"/>
        </w:rPr>
        <w:t>Обеспечение точности перемещения передачи винт-гайка. Способы защиты ШВП. Опоры винтов передачи винт-гайка.</w:t>
      </w:r>
    </w:p>
    <w:p w:rsidR="00890F9A" w:rsidRPr="00BF37E4" w:rsidRDefault="00890F9A" w:rsidP="0063390F">
      <w:pPr>
        <w:shd w:val="clear" w:color="auto" w:fill="FFFFFF"/>
        <w:tabs>
          <w:tab w:val="left" w:leader="underscore" w:pos="4603"/>
        </w:tabs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52)</w:t>
      </w:r>
      <w:r w:rsidRPr="00BF37E4">
        <w:rPr>
          <w:bCs/>
          <w:sz w:val="24"/>
          <w:szCs w:val="24"/>
        </w:rPr>
        <w:t>Основные виды тяговых устрой</w:t>
      </w:r>
      <w:proofErr w:type="gramStart"/>
      <w:r w:rsidRPr="00BF37E4">
        <w:rPr>
          <w:bCs/>
          <w:sz w:val="24"/>
          <w:szCs w:val="24"/>
        </w:rPr>
        <w:t>ств дл</w:t>
      </w:r>
      <w:proofErr w:type="gramEnd"/>
      <w:r w:rsidRPr="00BF37E4">
        <w:rPr>
          <w:bCs/>
          <w:sz w:val="24"/>
          <w:szCs w:val="24"/>
        </w:rPr>
        <w:t xml:space="preserve">я линейных перемещений их </w:t>
      </w:r>
      <w:r w:rsidRPr="00BF37E4">
        <w:rPr>
          <w:sz w:val="24"/>
          <w:szCs w:val="24"/>
        </w:rPr>
        <w:t>достоинства, недостатки и области применения</w:t>
      </w:r>
      <w:r w:rsidRPr="00BF37E4">
        <w:rPr>
          <w:bCs/>
          <w:sz w:val="24"/>
          <w:szCs w:val="24"/>
        </w:rPr>
        <w:t>.</w:t>
      </w:r>
    </w:p>
    <w:p w:rsidR="00890F9A" w:rsidRPr="00BF37E4" w:rsidRDefault="00890F9A" w:rsidP="0063390F">
      <w:pPr>
        <w:widowControl/>
        <w:autoSpaceDE/>
        <w:autoSpaceDN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t>53)</w:t>
      </w:r>
      <w:r w:rsidRPr="00BF37E4">
        <w:rPr>
          <w:sz w:val="24"/>
          <w:szCs w:val="24"/>
        </w:rPr>
        <w:t>Типы подшипников высокоскоростных шпиндельных узлов. Сравнение свойств подшипников. Процессы, приводящие к выходу</w:t>
      </w:r>
      <w:r>
        <w:rPr>
          <w:sz w:val="24"/>
          <w:szCs w:val="24"/>
        </w:rPr>
        <w:t xml:space="preserve"> из строя подшипников качения. </w:t>
      </w:r>
    </w:p>
    <w:p w:rsidR="00890F9A" w:rsidRPr="00BF37E4" w:rsidRDefault="00890F9A" w:rsidP="0063390F">
      <w:pPr>
        <w:shd w:val="clear" w:color="auto" w:fill="FFFFFF"/>
        <w:tabs>
          <w:tab w:val="left" w:leader="underscore" w:pos="460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54)</w:t>
      </w:r>
      <w:r w:rsidRPr="00BF37E4">
        <w:rPr>
          <w:sz w:val="24"/>
          <w:szCs w:val="24"/>
        </w:rPr>
        <w:t>Достоинства, недостатки и области применения</w:t>
      </w:r>
      <w:r w:rsidRPr="00BF37E4">
        <w:rPr>
          <w:bCs/>
          <w:sz w:val="24"/>
          <w:szCs w:val="24"/>
        </w:rPr>
        <w:t xml:space="preserve"> линейных двигателей.</w:t>
      </w:r>
    </w:p>
    <w:p w:rsidR="00890F9A" w:rsidRPr="00890F9A" w:rsidRDefault="00890F9A" w:rsidP="0063390F">
      <w:pPr>
        <w:widowControl/>
        <w:autoSpaceDE/>
        <w:autoSpaceDN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t>55)</w:t>
      </w:r>
      <w:r w:rsidRPr="00BF37E4">
        <w:rPr>
          <w:sz w:val="24"/>
          <w:szCs w:val="24"/>
        </w:rPr>
        <w:t>Высокоскоростные подшипники качения. Электромагнитные опоры шпиндельных узлов. Опоры скольжения высо</w:t>
      </w:r>
      <w:r>
        <w:rPr>
          <w:sz w:val="24"/>
          <w:szCs w:val="24"/>
        </w:rPr>
        <w:t>коскоростных шпиндельных узлов.</w:t>
      </w:r>
      <w:r w:rsidRPr="00890F9A">
        <w:rPr>
          <w:sz w:val="24"/>
          <w:szCs w:val="24"/>
        </w:rPr>
        <w:tab/>
      </w:r>
    </w:p>
    <w:p w:rsidR="00890F9A" w:rsidRPr="00BF37E4" w:rsidRDefault="00890F9A" w:rsidP="0063390F">
      <w:pPr>
        <w:shd w:val="clear" w:color="auto" w:fill="FFFFFF"/>
        <w:tabs>
          <w:tab w:val="left" w:leader="underscore" w:pos="4603"/>
        </w:tabs>
        <w:spacing w:before="120"/>
        <w:rPr>
          <w:sz w:val="24"/>
          <w:szCs w:val="24"/>
        </w:rPr>
      </w:pPr>
      <w:r>
        <w:rPr>
          <w:bCs/>
          <w:sz w:val="24"/>
          <w:szCs w:val="24"/>
        </w:rPr>
        <w:t>56)</w:t>
      </w:r>
      <w:r w:rsidRPr="00BF37E4">
        <w:rPr>
          <w:bCs/>
          <w:sz w:val="24"/>
          <w:szCs w:val="24"/>
        </w:rPr>
        <w:t>Основные преимущества и недостатки систем управления с обратной связью.</w:t>
      </w:r>
    </w:p>
    <w:p w:rsidR="00890F9A" w:rsidRPr="00BF37E4" w:rsidRDefault="00890F9A" w:rsidP="0063390F">
      <w:pPr>
        <w:widowControl/>
        <w:autoSpaceDE/>
        <w:autoSpaceDN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t>57)</w:t>
      </w:r>
      <w:r w:rsidRPr="00BF37E4">
        <w:rPr>
          <w:sz w:val="24"/>
          <w:szCs w:val="24"/>
        </w:rPr>
        <w:t>Способы и устройства для создания предварительного натяга в опорах высокоскоростных шпиндельных узлов.</w:t>
      </w:r>
    </w:p>
    <w:p w:rsidR="00890F9A" w:rsidRPr="00BF37E4" w:rsidRDefault="00890F9A" w:rsidP="0063390F">
      <w:pPr>
        <w:shd w:val="clear" w:color="auto" w:fill="FFFFFF"/>
        <w:tabs>
          <w:tab w:val="left" w:leader="underscore" w:pos="4603"/>
        </w:tabs>
        <w:spacing w:before="120"/>
        <w:rPr>
          <w:sz w:val="24"/>
          <w:szCs w:val="24"/>
        </w:rPr>
      </w:pPr>
      <w:r>
        <w:rPr>
          <w:bCs/>
          <w:sz w:val="24"/>
          <w:szCs w:val="24"/>
        </w:rPr>
        <w:t>58)</w:t>
      </w:r>
      <w:r w:rsidRPr="00BF37E4">
        <w:rPr>
          <w:bCs/>
          <w:sz w:val="24"/>
          <w:szCs w:val="24"/>
        </w:rPr>
        <w:t>Использование обратных связей для компенсации возмущений в системе управления.</w:t>
      </w:r>
    </w:p>
    <w:p w:rsidR="00890F9A" w:rsidRPr="00BF37E4" w:rsidRDefault="00890F9A" w:rsidP="0063390F">
      <w:pPr>
        <w:widowControl/>
        <w:autoSpaceDE/>
        <w:autoSpaceDN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t>59)</w:t>
      </w:r>
      <w:r w:rsidRPr="00BF37E4">
        <w:rPr>
          <w:sz w:val="24"/>
          <w:szCs w:val="24"/>
        </w:rPr>
        <w:t>Механизмы и устройства для создания предварительного натяга. Зависимость потерь на трение и температуры подшипника от ко</w:t>
      </w:r>
      <w:r>
        <w:rPr>
          <w:sz w:val="24"/>
          <w:szCs w:val="24"/>
        </w:rPr>
        <w:t>личества  смазочного материала.</w:t>
      </w:r>
    </w:p>
    <w:p w:rsidR="00890F9A" w:rsidRPr="00BF37E4" w:rsidRDefault="00890F9A" w:rsidP="0063390F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60)</w:t>
      </w:r>
      <w:r w:rsidRPr="00BF37E4">
        <w:rPr>
          <w:bCs/>
          <w:sz w:val="24"/>
          <w:szCs w:val="24"/>
        </w:rPr>
        <w:t>Особенности моделирования основных элементов регулируемого привода.</w:t>
      </w:r>
    </w:p>
    <w:p w:rsidR="00890F9A" w:rsidRPr="00890F9A" w:rsidRDefault="00890F9A" w:rsidP="0063390F">
      <w:pPr>
        <w:widowControl/>
        <w:autoSpaceDE/>
        <w:autoSpaceDN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t>61)</w:t>
      </w:r>
      <w:r w:rsidRPr="00BF37E4">
        <w:rPr>
          <w:sz w:val="24"/>
          <w:szCs w:val="24"/>
        </w:rPr>
        <w:t xml:space="preserve">Методы смазывания и способы подвода смазки к подшипникам для высокоскоростных шпиндельных узлов. Сравнение методов смазывания. </w:t>
      </w:r>
    </w:p>
    <w:p w:rsidR="00890F9A" w:rsidRPr="00BF37E4" w:rsidRDefault="00890F9A" w:rsidP="0063390F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62)</w:t>
      </w:r>
      <w:r w:rsidRPr="00BF37E4">
        <w:rPr>
          <w:bCs/>
          <w:sz w:val="24"/>
          <w:szCs w:val="24"/>
        </w:rPr>
        <w:t>Оптимизация настроек контуров тока и скорости.</w:t>
      </w:r>
    </w:p>
    <w:p w:rsidR="00890F9A" w:rsidRPr="00BF37E4" w:rsidRDefault="00890F9A" w:rsidP="0063390F">
      <w:pPr>
        <w:widowControl/>
        <w:autoSpaceDE/>
        <w:autoSpaceDN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t>63)</w:t>
      </w:r>
      <w:r w:rsidRPr="00BF37E4">
        <w:rPr>
          <w:sz w:val="24"/>
          <w:szCs w:val="24"/>
        </w:rPr>
        <w:t>Способы подвода смазки к подшипникам. Принудительное охлаждение опор. Пример мас</w:t>
      </w:r>
      <w:r>
        <w:rPr>
          <w:sz w:val="24"/>
          <w:szCs w:val="24"/>
        </w:rPr>
        <w:t>ловоздушной системы смазывания.</w:t>
      </w:r>
    </w:p>
    <w:p w:rsidR="00890F9A" w:rsidRPr="00BF37E4" w:rsidRDefault="00890F9A" w:rsidP="0063390F">
      <w:pPr>
        <w:shd w:val="clear" w:color="auto" w:fill="FFFFFF"/>
        <w:tabs>
          <w:tab w:val="left" w:leader="underscore" w:pos="460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64)</w:t>
      </w:r>
      <w:r w:rsidRPr="00BF37E4">
        <w:rPr>
          <w:sz w:val="24"/>
          <w:szCs w:val="24"/>
        </w:rPr>
        <w:t>Режимы работы и особенности структуры приводов подачи станков с ЧПУ</w:t>
      </w:r>
    </w:p>
    <w:p w:rsidR="00890F9A" w:rsidRPr="00BF37E4" w:rsidRDefault="00890F9A" w:rsidP="00890F9A">
      <w:pPr>
        <w:jc w:val="both"/>
        <w:rPr>
          <w:sz w:val="24"/>
          <w:szCs w:val="24"/>
        </w:rPr>
      </w:pPr>
    </w:p>
    <w:p w:rsidR="009D189D" w:rsidRPr="00BF37E4" w:rsidRDefault="009D189D" w:rsidP="009D189D">
      <w:pPr>
        <w:jc w:val="both"/>
        <w:rPr>
          <w:sz w:val="24"/>
          <w:szCs w:val="24"/>
        </w:rPr>
      </w:pPr>
    </w:p>
    <w:p w:rsidR="009D189D" w:rsidRPr="009D189D" w:rsidRDefault="009D189D" w:rsidP="009D189D">
      <w:pPr>
        <w:jc w:val="both"/>
        <w:rPr>
          <w:sz w:val="24"/>
          <w:szCs w:val="24"/>
        </w:rPr>
      </w:pPr>
    </w:p>
    <w:sectPr w:rsidR="009D189D" w:rsidRPr="009D189D" w:rsidSect="001B321B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D8" w:rsidRDefault="004355D8">
      <w:r>
        <w:separator/>
      </w:r>
    </w:p>
  </w:endnote>
  <w:endnote w:type="continuationSeparator" w:id="0">
    <w:p w:rsidR="004355D8" w:rsidRDefault="0043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D8" w:rsidRDefault="004355D8">
      <w:r>
        <w:separator/>
      </w:r>
    </w:p>
  </w:footnote>
  <w:footnote w:type="continuationSeparator" w:id="0">
    <w:p w:rsidR="004355D8" w:rsidRDefault="00435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87782"/>
      <w:docPartObj>
        <w:docPartGallery w:val="Page Numbers (Top of Page)"/>
        <w:docPartUnique/>
      </w:docPartObj>
    </w:sdtPr>
    <w:sdtEndPr/>
    <w:sdtContent>
      <w:p w:rsidR="00FB25A9" w:rsidRDefault="00BA75E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90F">
          <w:rPr>
            <w:noProof/>
          </w:rPr>
          <w:t>2</w:t>
        </w:r>
        <w:r>
          <w:fldChar w:fldCharType="end"/>
        </w:r>
      </w:p>
    </w:sdtContent>
  </w:sdt>
  <w:p w:rsidR="00FB25A9" w:rsidRDefault="004355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8DB"/>
    <w:multiLevelType w:val="hybridMultilevel"/>
    <w:tmpl w:val="D402E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E1813"/>
    <w:multiLevelType w:val="hybridMultilevel"/>
    <w:tmpl w:val="EFE02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83C0B"/>
    <w:multiLevelType w:val="hybridMultilevel"/>
    <w:tmpl w:val="79E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65EF3"/>
    <w:multiLevelType w:val="hybridMultilevel"/>
    <w:tmpl w:val="A30ED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F82D77"/>
    <w:multiLevelType w:val="hybridMultilevel"/>
    <w:tmpl w:val="CA546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3A1DC0"/>
    <w:multiLevelType w:val="hybridMultilevel"/>
    <w:tmpl w:val="B4384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E44AF0"/>
    <w:multiLevelType w:val="hybridMultilevel"/>
    <w:tmpl w:val="959E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AE5A9C"/>
    <w:multiLevelType w:val="hybridMultilevel"/>
    <w:tmpl w:val="6F78C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DD6180"/>
    <w:multiLevelType w:val="hybridMultilevel"/>
    <w:tmpl w:val="585C3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86162B"/>
    <w:multiLevelType w:val="hybridMultilevel"/>
    <w:tmpl w:val="4120D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FB3E1F"/>
    <w:multiLevelType w:val="hybridMultilevel"/>
    <w:tmpl w:val="CDA02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E267C5"/>
    <w:multiLevelType w:val="hybridMultilevel"/>
    <w:tmpl w:val="2262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686D0D"/>
    <w:multiLevelType w:val="hybridMultilevel"/>
    <w:tmpl w:val="7E24C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451AF4"/>
    <w:multiLevelType w:val="hybridMultilevel"/>
    <w:tmpl w:val="74009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1A73D6"/>
    <w:multiLevelType w:val="hybridMultilevel"/>
    <w:tmpl w:val="51628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0E2A29"/>
    <w:multiLevelType w:val="hybridMultilevel"/>
    <w:tmpl w:val="3B603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2B6431"/>
    <w:multiLevelType w:val="hybridMultilevel"/>
    <w:tmpl w:val="075EF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A22AD1"/>
    <w:multiLevelType w:val="hybridMultilevel"/>
    <w:tmpl w:val="2A60F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B4136B"/>
    <w:multiLevelType w:val="hybridMultilevel"/>
    <w:tmpl w:val="34D65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C933A2"/>
    <w:multiLevelType w:val="hybridMultilevel"/>
    <w:tmpl w:val="F6B6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474F0"/>
    <w:multiLevelType w:val="hybridMultilevel"/>
    <w:tmpl w:val="B9906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0"/>
  </w:num>
  <w:num w:numId="5">
    <w:abstractNumId w:val="14"/>
  </w:num>
  <w:num w:numId="6">
    <w:abstractNumId w:val="20"/>
  </w:num>
  <w:num w:numId="7">
    <w:abstractNumId w:val="5"/>
  </w:num>
  <w:num w:numId="8">
    <w:abstractNumId w:val="9"/>
  </w:num>
  <w:num w:numId="9">
    <w:abstractNumId w:val="2"/>
  </w:num>
  <w:num w:numId="10">
    <w:abstractNumId w:val="17"/>
  </w:num>
  <w:num w:numId="11">
    <w:abstractNumId w:val="10"/>
  </w:num>
  <w:num w:numId="12">
    <w:abstractNumId w:val="13"/>
  </w:num>
  <w:num w:numId="13">
    <w:abstractNumId w:val="1"/>
  </w:num>
  <w:num w:numId="14">
    <w:abstractNumId w:val="4"/>
  </w:num>
  <w:num w:numId="15">
    <w:abstractNumId w:val="6"/>
  </w:num>
  <w:num w:numId="16">
    <w:abstractNumId w:val="18"/>
  </w:num>
  <w:num w:numId="17">
    <w:abstractNumId w:val="16"/>
  </w:num>
  <w:num w:numId="18">
    <w:abstractNumId w:val="3"/>
  </w:num>
  <w:num w:numId="19">
    <w:abstractNumId w:val="7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8F"/>
    <w:rsid w:val="00042DE8"/>
    <w:rsid w:val="001A52B1"/>
    <w:rsid w:val="001F4C07"/>
    <w:rsid w:val="00232BD3"/>
    <w:rsid w:val="00383E7A"/>
    <w:rsid w:val="00426099"/>
    <w:rsid w:val="004355D8"/>
    <w:rsid w:val="00481403"/>
    <w:rsid w:val="004C3C84"/>
    <w:rsid w:val="004F00E3"/>
    <w:rsid w:val="005D4ADB"/>
    <w:rsid w:val="006213EC"/>
    <w:rsid w:val="0063390F"/>
    <w:rsid w:val="00654772"/>
    <w:rsid w:val="00794506"/>
    <w:rsid w:val="00813D8F"/>
    <w:rsid w:val="00890F9A"/>
    <w:rsid w:val="009C62DF"/>
    <w:rsid w:val="009D189D"/>
    <w:rsid w:val="00AA7394"/>
    <w:rsid w:val="00BA75E8"/>
    <w:rsid w:val="00D03DA8"/>
    <w:rsid w:val="00FA63A2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813D8F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3D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D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A63A2"/>
    <w:rPr>
      <w:b/>
      <w:bCs/>
    </w:rPr>
  </w:style>
  <w:style w:type="paragraph" w:customStyle="1" w:styleId="Default">
    <w:name w:val="Default"/>
    <w:rsid w:val="00621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213EC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uiPriority w:val="99"/>
    <w:rsid w:val="006213E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6213EC"/>
    <w:pPr>
      <w:spacing w:line="483" w:lineRule="exact"/>
      <w:ind w:firstLine="744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213E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6213EC"/>
    <w:pPr>
      <w:spacing w:line="483" w:lineRule="exact"/>
      <w:ind w:firstLine="75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213EC"/>
    <w:pPr>
      <w:spacing w:line="483" w:lineRule="exact"/>
      <w:ind w:firstLine="71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1">
    <w:name w:val="Абзац списка1"/>
    <w:basedOn w:val="a"/>
    <w:rsid w:val="00890F9A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813D8F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3D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D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A63A2"/>
    <w:rPr>
      <w:b/>
      <w:bCs/>
    </w:rPr>
  </w:style>
  <w:style w:type="paragraph" w:customStyle="1" w:styleId="Default">
    <w:name w:val="Default"/>
    <w:rsid w:val="00621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213EC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uiPriority w:val="99"/>
    <w:rsid w:val="006213E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6213EC"/>
    <w:pPr>
      <w:spacing w:line="483" w:lineRule="exact"/>
      <w:ind w:firstLine="744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213E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6213EC"/>
    <w:pPr>
      <w:spacing w:line="483" w:lineRule="exact"/>
      <w:ind w:firstLine="75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213EC"/>
    <w:pPr>
      <w:spacing w:line="483" w:lineRule="exact"/>
      <w:ind w:firstLine="71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1">
    <w:name w:val="Абзац списка1"/>
    <w:basedOn w:val="a"/>
    <w:rsid w:val="00890F9A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СТАНКИН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УНПК</cp:lastModifiedBy>
  <cp:revision>4</cp:revision>
  <cp:lastPrinted>2015-10-28T11:28:00Z</cp:lastPrinted>
  <dcterms:created xsi:type="dcterms:W3CDTF">2016-01-28T07:58:00Z</dcterms:created>
  <dcterms:modified xsi:type="dcterms:W3CDTF">2016-01-28T09:27:00Z</dcterms:modified>
</cp:coreProperties>
</file>