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08F" w:rsidRPr="002C108F" w:rsidRDefault="002C108F" w:rsidP="002C108F">
      <w:pPr>
        <w:jc w:val="center"/>
        <w:rPr>
          <w:rFonts w:ascii="Times New Roman" w:hAnsi="Times New Roman" w:cs="Times New Roman"/>
          <w:b/>
          <w:sz w:val="24"/>
          <w:szCs w:val="24"/>
        </w:rPr>
      </w:pPr>
      <w:bookmarkStart w:id="0" w:name="_GoBack"/>
      <w:bookmarkEnd w:id="0"/>
      <w:r w:rsidRPr="002C108F">
        <w:rPr>
          <w:rFonts w:ascii="Times New Roman" w:hAnsi="Times New Roman" w:cs="Times New Roman"/>
          <w:b/>
          <w:sz w:val="24"/>
          <w:szCs w:val="24"/>
        </w:rPr>
        <w:t>Резюме проекта, выполняемого</w:t>
      </w:r>
    </w:p>
    <w:p w:rsidR="002C108F" w:rsidRPr="002C108F" w:rsidRDefault="002C108F" w:rsidP="002C108F">
      <w:pPr>
        <w:jc w:val="center"/>
        <w:rPr>
          <w:rFonts w:ascii="Times New Roman" w:hAnsi="Times New Roman" w:cs="Times New Roman"/>
          <w:b/>
          <w:sz w:val="24"/>
          <w:szCs w:val="24"/>
        </w:rPr>
      </w:pPr>
      <w:r w:rsidRPr="002C108F">
        <w:rPr>
          <w:rFonts w:ascii="Times New Roman" w:hAnsi="Times New Roman" w:cs="Times New Roman"/>
          <w:b/>
          <w:sz w:val="24"/>
          <w:szCs w:val="24"/>
        </w:rPr>
        <w:t>в рамках ФЦП</w:t>
      </w:r>
    </w:p>
    <w:p w:rsidR="002C108F" w:rsidRPr="002C108F" w:rsidRDefault="002C108F" w:rsidP="002C108F">
      <w:pPr>
        <w:jc w:val="center"/>
        <w:rPr>
          <w:rFonts w:ascii="Times New Roman" w:hAnsi="Times New Roman" w:cs="Times New Roman"/>
          <w:b/>
          <w:sz w:val="24"/>
          <w:szCs w:val="24"/>
        </w:rPr>
      </w:pPr>
      <w:r w:rsidRPr="002C108F">
        <w:rPr>
          <w:rFonts w:ascii="Times New Roman" w:hAnsi="Times New Roman" w:cs="Times New Roman"/>
          <w:b/>
          <w:sz w:val="24"/>
          <w:szCs w:val="24"/>
        </w:rPr>
        <w:t>«Исследования и разработки по приоритетным направлениям развития научно-</w:t>
      </w:r>
    </w:p>
    <w:p w:rsidR="002C108F" w:rsidRPr="00F643BF" w:rsidRDefault="002C108F" w:rsidP="002C108F">
      <w:pPr>
        <w:jc w:val="center"/>
        <w:rPr>
          <w:rFonts w:ascii="Times New Roman" w:hAnsi="Times New Roman" w:cs="Times New Roman"/>
          <w:b/>
          <w:sz w:val="24"/>
          <w:szCs w:val="24"/>
        </w:rPr>
      </w:pPr>
      <w:r w:rsidRPr="002C108F">
        <w:rPr>
          <w:rFonts w:ascii="Times New Roman" w:hAnsi="Times New Roman" w:cs="Times New Roman"/>
          <w:b/>
          <w:sz w:val="24"/>
          <w:szCs w:val="24"/>
        </w:rPr>
        <w:t xml:space="preserve">технологического </w:t>
      </w:r>
      <w:r w:rsidRPr="00F643BF">
        <w:rPr>
          <w:rFonts w:ascii="Times New Roman" w:hAnsi="Times New Roman" w:cs="Times New Roman"/>
          <w:b/>
          <w:sz w:val="24"/>
          <w:szCs w:val="24"/>
        </w:rPr>
        <w:t>комплекса России на 2014 – 2020 годы»</w:t>
      </w:r>
    </w:p>
    <w:p w:rsidR="00906A91" w:rsidRPr="00906A91" w:rsidRDefault="00906A91" w:rsidP="00906A91">
      <w:pPr>
        <w:jc w:val="center"/>
        <w:rPr>
          <w:rFonts w:ascii="Times New Roman" w:hAnsi="Times New Roman" w:cs="Times New Roman"/>
          <w:b/>
          <w:sz w:val="24"/>
          <w:szCs w:val="24"/>
        </w:rPr>
      </w:pPr>
      <w:r w:rsidRPr="00906A91">
        <w:rPr>
          <w:rFonts w:ascii="Times New Roman" w:hAnsi="Times New Roman" w:cs="Times New Roman"/>
          <w:b/>
          <w:sz w:val="24"/>
          <w:szCs w:val="24"/>
        </w:rPr>
        <w:t>по этапу № 3/</w:t>
      </w:r>
      <w:proofErr w:type="gramStart"/>
      <w:r w:rsidRPr="00906A91">
        <w:rPr>
          <w:rFonts w:ascii="Times New Roman" w:hAnsi="Times New Roman" w:cs="Times New Roman"/>
          <w:b/>
          <w:sz w:val="24"/>
          <w:szCs w:val="24"/>
        </w:rPr>
        <w:t>итоговый</w:t>
      </w:r>
      <w:proofErr w:type="gramEnd"/>
    </w:p>
    <w:p w:rsidR="00906A91" w:rsidRPr="00906A91" w:rsidRDefault="00906A91" w:rsidP="00906A91">
      <w:pPr>
        <w:jc w:val="both"/>
        <w:rPr>
          <w:rFonts w:ascii="Times New Roman" w:hAnsi="Times New Roman" w:cs="Times New Roman"/>
          <w:b/>
          <w:sz w:val="24"/>
          <w:szCs w:val="24"/>
        </w:rPr>
      </w:pPr>
    </w:p>
    <w:p w:rsidR="00906A91" w:rsidRPr="00906A91" w:rsidRDefault="00906A91" w:rsidP="00906A91">
      <w:pPr>
        <w:jc w:val="both"/>
        <w:rPr>
          <w:rFonts w:ascii="Times New Roman" w:hAnsi="Times New Roman" w:cs="Times New Roman"/>
          <w:b/>
          <w:sz w:val="24"/>
          <w:szCs w:val="24"/>
        </w:rPr>
      </w:pPr>
      <w:r w:rsidRPr="00906A91">
        <w:rPr>
          <w:rFonts w:ascii="Times New Roman" w:hAnsi="Times New Roman" w:cs="Times New Roman"/>
          <w:b/>
          <w:sz w:val="24"/>
          <w:szCs w:val="24"/>
        </w:rPr>
        <w:t xml:space="preserve">Номер Соглашения о предоставлении субсидии: </w:t>
      </w:r>
      <w:r w:rsidRPr="00906A91">
        <w:rPr>
          <w:rFonts w:ascii="Times New Roman" w:hAnsi="Times New Roman" w:cs="Times New Roman"/>
          <w:sz w:val="24"/>
          <w:szCs w:val="24"/>
        </w:rPr>
        <w:t>14.577.21.0199</w:t>
      </w:r>
    </w:p>
    <w:p w:rsidR="00906A91" w:rsidRPr="00906A91" w:rsidRDefault="00906A91" w:rsidP="00906A91">
      <w:pPr>
        <w:jc w:val="both"/>
        <w:rPr>
          <w:rFonts w:ascii="Times New Roman" w:hAnsi="Times New Roman" w:cs="Times New Roman"/>
          <w:b/>
          <w:sz w:val="24"/>
          <w:szCs w:val="24"/>
        </w:rPr>
      </w:pPr>
      <w:r w:rsidRPr="00906A91">
        <w:rPr>
          <w:rFonts w:ascii="Times New Roman" w:hAnsi="Times New Roman" w:cs="Times New Roman"/>
          <w:b/>
          <w:sz w:val="24"/>
          <w:szCs w:val="24"/>
        </w:rPr>
        <w:t xml:space="preserve">Тема: </w:t>
      </w:r>
      <w:r w:rsidRPr="00906A91">
        <w:rPr>
          <w:rFonts w:ascii="Times New Roman" w:hAnsi="Times New Roman" w:cs="Times New Roman"/>
          <w:sz w:val="24"/>
          <w:szCs w:val="24"/>
        </w:rPr>
        <w:t xml:space="preserve">«Разработка технологии изготовления </w:t>
      </w:r>
      <w:proofErr w:type="spellStart"/>
      <w:r w:rsidRPr="00906A91">
        <w:rPr>
          <w:rFonts w:ascii="Times New Roman" w:hAnsi="Times New Roman" w:cs="Times New Roman"/>
          <w:sz w:val="24"/>
          <w:szCs w:val="24"/>
        </w:rPr>
        <w:t>нанокомпозита</w:t>
      </w:r>
      <w:proofErr w:type="spellEnd"/>
      <w:r w:rsidRPr="00906A91">
        <w:rPr>
          <w:rFonts w:ascii="Times New Roman" w:hAnsi="Times New Roman" w:cs="Times New Roman"/>
          <w:sz w:val="24"/>
          <w:szCs w:val="24"/>
        </w:rPr>
        <w:t xml:space="preserve"> на основе меди для замены серебра в разрывных электрических контактах»</w:t>
      </w:r>
    </w:p>
    <w:p w:rsidR="00906A91" w:rsidRPr="00906A91" w:rsidRDefault="00906A91" w:rsidP="00906A91">
      <w:pPr>
        <w:jc w:val="both"/>
        <w:rPr>
          <w:rFonts w:ascii="Times New Roman" w:hAnsi="Times New Roman" w:cs="Times New Roman"/>
          <w:b/>
          <w:sz w:val="24"/>
          <w:szCs w:val="24"/>
        </w:rPr>
      </w:pPr>
      <w:r w:rsidRPr="00906A91">
        <w:rPr>
          <w:rFonts w:ascii="Times New Roman" w:hAnsi="Times New Roman" w:cs="Times New Roman"/>
          <w:b/>
          <w:sz w:val="24"/>
          <w:szCs w:val="24"/>
        </w:rPr>
        <w:t xml:space="preserve">Приоритетное направление: </w:t>
      </w:r>
      <w:r w:rsidRPr="00906A91">
        <w:rPr>
          <w:rFonts w:ascii="Times New Roman" w:hAnsi="Times New Roman" w:cs="Times New Roman"/>
          <w:sz w:val="24"/>
          <w:szCs w:val="24"/>
        </w:rPr>
        <w:t xml:space="preserve">Индустрия </w:t>
      </w:r>
      <w:proofErr w:type="spellStart"/>
      <w:r w:rsidRPr="00906A91">
        <w:rPr>
          <w:rFonts w:ascii="Times New Roman" w:hAnsi="Times New Roman" w:cs="Times New Roman"/>
          <w:sz w:val="24"/>
          <w:szCs w:val="24"/>
        </w:rPr>
        <w:t>наносистем</w:t>
      </w:r>
      <w:proofErr w:type="spellEnd"/>
      <w:r w:rsidRPr="00906A91">
        <w:rPr>
          <w:rFonts w:ascii="Times New Roman" w:hAnsi="Times New Roman" w:cs="Times New Roman"/>
          <w:sz w:val="24"/>
          <w:szCs w:val="24"/>
        </w:rPr>
        <w:t xml:space="preserve"> (ИН)</w:t>
      </w:r>
    </w:p>
    <w:p w:rsidR="00906A91" w:rsidRPr="00906A91" w:rsidRDefault="00906A91" w:rsidP="00906A91">
      <w:pPr>
        <w:jc w:val="both"/>
        <w:rPr>
          <w:rFonts w:ascii="Times New Roman" w:hAnsi="Times New Roman" w:cs="Times New Roman"/>
          <w:sz w:val="24"/>
          <w:szCs w:val="24"/>
        </w:rPr>
      </w:pPr>
      <w:r w:rsidRPr="00906A91">
        <w:rPr>
          <w:rFonts w:ascii="Times New Roman" w:hAnsi="Times New Roman" w:cs="Times New Roman"/>
          <w:b/>
          <w:sz w:val="24"/>
          <w:szCs w:val="24"/>
        </w:rPr>
        <w:t xml:space="preserve">Критическая технология: </w:t>
      </w:r>
      <w:r w:rsidRPr="00906A91">
        <w:rPr>
          <w:rFonts w:ascii="Times New Roman" w:hAnsi="Times New Roman" w:cs="Times New Roman"/>
          <w:sz w:val="24"/>
          <w:szCs w:val="24"/>
        </w:rPr>
        <w:t xml:space="preserve">Технологии получения и обработки функциональных </w:t>
      </w:r>
      <w:proofErr w:type="spellStart"/>
      <w:r w:rsidRPr="00906A91">
        <w:rPr>
          <w:rFonts w:ascii="Times New Roman" w:hAnsi="Times New Roman" w:cs="Times New Roman"/>
          <w:sz w:val="24"/>
          <w:szCs w:val="24"/>
        </w:rPr>
        <w:t>наноматериалов</w:t>
      </w:r>
      <w:proofErr w:type="spellEnd"/>
    </w:p>
    <w:p w:rsidR="00906A91" w:rsidRPr="00906A91" w:rsidRDefault="00906A91" w:rsidP="00906A91">
      <w:pPr>
        <w:jc w:val="both"/>
        <w:rPr>
          <w:rFonts w:ascii="Times New Roman" w:hAnsi="Times New Roman" w:cs="Times New Roman"/>
          <w:b/>
          <w:sz w:val="24"/>
          <w:szCs w:val="24"/>
        </w:rPr>
      </w:pPr>
      <w:r w:rsidRPr="00906A91">
        <w:rPr>
          <w:rFonts w:ascii="Times New Roman" w:hAnsi="Times New Roman" w:cs="Times New Roman"/>
          <w:b/>
          <w:sz w:val="24"/>
          <w:szCs w:val="24"/>
        </w:rPr>
        <w:t xml:space="preserve">Период выполнения: </w:t>
      </w:r>
      <w:r w:rsidRPr="00906A91">
        <w:rPr>
          <w:rFonts w:ascii="Times New Roman" w:hAnsi="Times New Roman" w:cs="Times New Roman"/>
          <w:sz w:val="24"/>
          <w:szCs w:val="24"/>
        </w:rPr>
        <w:t>27.10.2015 - 31.12.2017</w:t>
      </w:r>
    </w:p>
    <w:p w:rsidR="00906A91" w:rsidRPr="00906A91" w:rsidRDefault="00906A91" w:rsidP="00906A91">
      <w:pPr>
        <w:jc w:val="both"/>
        <w:rPr>
          <w:rFonts w:ascii="Times New Roman" w:hAnsi="Times New Roman" w:cs="Times New Roman"/>
          <w:b/>
          <w:sz w:val="24"/>
          <w:szCs w:val="24"/>
        </w:rPr>
      </w:pPr>
      <w:r w:rsidRPr="00906A91">
        <w:rPr>
          <w:rFonts w:ascii="Times New Roman" w:hAnsi="Times New Roman" w:cs="Times New Roman"/>
          <w:b/>
          <w:sz w:val="24"/>
          <w:szCs w:val="24"/>
        </w:rPr>
        <w:t xml:space="preserve">Плановое финансирование проекта: </w:t>
      </w:r>
      <w:r w:rsidRPr="00906A91">
        <w:rPr>
          <w:rFonts w:ascii="Times New Roman" w:hAnsi="Times New Roman" w:cs="Times New Roman"/>
          <w:sz w:val="24"/>
          <w:szCs w:val="24"/>
        </w:rPr>
        <w:t>68.00 млн. руб.</w:t>
      </w:r>
    </w:p>
    <w:p w:rsidR="00906A91" w:rsidRPr="00906A91" w:rsidRDefault="00906A91" w:rsidP="00906A91">
      <w:pPr>
        <w:jc w:val="both"/>
        <w:rPr>
          <w:rFonts w:ascii="Times New Roman" w:hAnsi="Times New Roman" w:cs="Times New Roman"/>
          <w:b/>
          <w:sz w:val="24"/>
          <w:szCs w:val="24"/>
        </w:rPr>
      </w:pPr>
      <w:r w:rsidRPr="00906A91">
        <w:rPr>
          <w:rFonts w:ascii="Times New Roman" w:hAnsi="Times New Roman" w:cs="Times New Roman"/>
          <w:b/>
          <w:sz w:val="24"/>
          <w:szCs w:val="24"/>
        </w:rPr>
        <w:t xml:space="preserve">      Бюджетные средства        </w:t>
      </w:r>
      <w:r w:rsidRPr="00906A91">
        <w:rPr>
          <w:rFonts w:ascii="Times New Roman" w:hAnsi="Times New Roman" w:cs="Times New Roman"/>
          <w:sz w:val="24"/>
          <w:szCs w:val="24"/>
        </w:rPr>
        <w:t>34.00 млн. руб.,</w:t>
      </w:r>
    </w:p>
    <w:p w:rsidR="00906A91" w:rsidRPr="00906A91" w:rsidRDefault="00906A91" w:rsidP="00906A91">
      <w:pPr>
        <w:jc w:val="both"/>
        <w:rPr>
          <w:rFonts w:ascii="Times New Roman" w:hAnsi="Times New Roman" w:cs="Times New Roman"/>
          <w:b/>
          <w:sz w:val="24"/>
          <w:szCs w:val="24"/>
        </w:rPr>
      </w:pPr>
      <w:r w:rsidRPr="00906A91">
        <w:rPr>
          <w:rFonts w:ascii="Times New Roman" w:hAnsi="Times New Roman" w:cs="Times New Roman"/>
          <w:b/>
          <w:sz w:val="24"/>
          <w:szCs w:val="24"/>
        </w:rPr>
        <w:t xml:space="preserve">      Внебюджетные средства  </w:t>
      </w:r>
      <w:r w:rsidRPr="00906A91">
        <w:rPr>
          <w:rFonts w:ascii="Times New Roman" w:hAnsi="Times New Roman" w:cs="Times New Roman"/>
          <w:sz w:val="24"/>
          <w:szCs w:val="24"/>
        </w:rPr>
        <w:t>34.00 млн. руб.</w:t>
      </w:r>
    </w:p>
    <w:p w:rsidR="00906A91" w:rsidRPr="00906A91" w:rsidRDefault="00906A91" w:rsidP="00906A91">
      <w:pPr>
        <w:jc w:val="both"/>
        <w:rPr>
          <w:rFonts w:ascii="Times New Roman" w:hAnsi="Times New Roman" w:cs="Times New Roman"/>
          <w:b/>
          <w:sz w:val="24"/>
          <w:szCs w:val="24"/>
        </w:rPr>
      </w:pPr>
      <w:r w:rsidRPr="00906A91">
        <w:rPr>
          <w:rFonts w:ascii="Times New Roman" w:hAnsi="Times New Roman" w:cs="Times New Roman"/>
          <w:b/>
          <w:sz w:val="24"/>
          <w:szCs w:val="24"/>
        </w:rPr>
        <w:t xml:space="preserve">Получатель: </w:t>
      </w:r>
      <w:r w:rsidRPr="00906A91">
        <w:rPr>
          <w:rFonts w:ascii="Times New Roman" w:hAnsi="Times New Roman" w:cs="Times New Roman"/>
          <w:sz w:val="24"/>
          <w:szCs w:val="24"/>
        </w:rPr>
        <w:t>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w:t>
      </w:r>
    </w:p>
    <w:p w:rsidR="00906A91" w:rsidRPr="00906A91" w:rsidRDefault="00906A91" w:rsidP="00906A91">
      <w:pPr>
        <w:jc w:val="both"/>
        <w:rPr>
          <w:rFonts w:ascii="Times New Roman" w:hAnsi="Times New Roman" w:cs="Times New Roman"/>
          <w:b/>
          <w:sz w:val="24"/>
          <w:szCs w:val="24"/>
        </w:rPr>
      </w:pPr>
      <w:r w:rsidRPr="00906A91">
        <w:rPr>
          <w:rFonts w:ascii="Times New Roman" w:hAnsi="Times New Roman" w:cs="Times New Roman"/>
          <w:b/>
          <w:sz w:val="24"/>
          <w:szCs w:val="24"/>
        </w:rPr>
        <w:t xml:space="preserve">Индустриальный партнер: </w:t>
      </w:r>
      <w:r w:rsidRPr="00906A91">
        <w:rPr>
          <w:rFonts w:ascii="Times New Roman" w:hAnsi="Times New Roman" w:cs="Times New Roman"/>
          <w:sz w:val="24"/>
          <w:szCs w:val="24"/>
        </w:rPr>
        <w:t>Общество с ограниченной ответственностью «СОЮЗКАРБОН»</w:t>
      </w:r>
    </w:p>
    <w:p w:rsidR="00906A91" w:rsidRDefault="00906A91" w:rsidP="00906A91">
      <w:pPr>
        <w:jc w:val="both"/>
        <w:rPr>
          <w:rFonts w:ascii="Times New Roman" w:hAnsi="Times New Roman" w:cs="Times New Roman"/>
          <w:b/>
          <w:sz w:val="24"/>
          <w:szCs w:val="24"/>
        </w:rPr>
      </w:pPr>
      <w:r w:rsidRPr="00906A91">
        <w:rPr>
          <w:rFonts w:ascii="Times New Roman" w:hAnsi="Times New Roman" w:cs="Times New Roman"/>
          <w:b/>
          <w:sz w:val="24"/>
          <w:szCs w:val="24"/>
        </w:rPr>
        <w:t xml:space="preserve">Ключевые слова: </w:t>
      </w:r>
      <w:r w:rsidRPr="00906A91">
        <w:rPr>
          <w:rFonts w:ascii="Times New Roman" w:hAnsi="Times New Roman" w:cs="Times New Roman"/>
          <w:sz w:val="24"/>
          <w:szCs w:val="24"/>
        </w:rPr>
        <w:t xml:space="preserve">Искровое плазменное спекание, </w:t>
      </w:r>
      <w:proofErr w:type="spellStart"/>
      <w:r w:rsidRPr="00906A91">
        <w:rPr>
          <w:rFonts w:ascii="Times New Roman" w:hAnsi="Times New Roman" w:cs="Times New Roman"/>
          <w:sz w:val="24"/>
          <w:szCs w:val="24"/>
        </w:rPr>
        <w:t>нанокомпозит</w:t>
      </w:r>
      <w:proofErr w:type="spellEnd"/>
      <w:r w:rsidRPr="00906A91">
        <w:rPr>
          <w:rFonts w:ascii="Times New Roman" w:hAnsi="Times New Roman" w:cs="Times New Roman"/>
          <w:sz w:val="24"/>
          <w:szCs w:val="24"/>
        </w:rPr>
        <w:t>, механическое легирование, порошковая металлургия, серебро, медь, электрические контакты, дисперсные материалы, поверхностное окисление, контактное сопротивление</w:t>
      </w:r>
    </w:p>
    <w:p w:rsidR="00906A91" w:rsidRDefault="00906A91" w:rsidP="006B2C7D">
      <w:pPr>
        <w:jc w:val="both"/>
        <w:rPr>
          <w:rFonts w:ascii="Times New Roman" w:hAnsi="Times New Roman" w:cs="Times New Roman"/>
          <w:b/>
          <w:sz w:val="24"/>
          <w:szCs w:val="24"/>
        </w:rPr>
      </w:pPr>
    </w:p>
    <w:p w:rsidR="006B2C7D" w:rsidRPr="006B2C7D" w:rsidRDefault="006B2C7D" w:rsidP="006B2C7D">
      <w:pPr>
        <w:jc w:val="both"/>
        <w:rPr>
          <w:rFonts w:ascii="Times New Roman" w:hAnsi="Times New Roman" w:cs="Times New Roman"/>
          <w:b/>
          <w:sz w:val="24"/>
          <w:szCs w:val="24"/>
        </w:rPr>
      </w:pPr>
      <w:r w:rsidRPr="006B2C7D">
        <w:rPr>
          <w:rFonts w:ascii="Times New Roman" w:hAnsi="Times New Roman" w:cs="Times New Roman"/>
          <w:b/>
          <w:sz w:val="24"/>
          <w:szCs w:val="24"/>
        </w:rPr>
        <w:t>1. Цель проекта</w:t>
      </w:r>
    </w:p>
    <w:p w:rsidR="00A36257" w:rsidRPr="00A36257" w:rsidRDefault="00A36257" w:rsidP="00A36257">
      <w:pPr>
        <w:jc w:val="both"/>
        <w:rPr>
          <w:rFonts w:ascii="Times New Roman" w:hAnsi="Times New Roman" w:cs="Times New Roman"/>
          <w:sz w:val="24"/>
          <w:szCs w:val="24"/>
        </w:rPr>
      </w:pPr>
      <w:r w:rsidRPr="00A36257">
        <w:rPr>
          <w:rFonts w:ascii="Times New Roman" w:hAnsi="Times New Roman" w:cs="Times New Roman"/>
          <w:sz w:val="24"/>
          <w:szCs w:val="24"/>
        </w:rPr>
        <w:t xml:space="preserve">Целью проекта является разработка технологии получения </w:t>
      </w:r>
      <w:proofErr w:type="spellStart"/>
      <w:r w:rsidRPr="00A36257">
        <w:rPr>
          <w:rFonts w:ascii="Times New Roman" w:hAnsi="Times New Roman" w:cs="Times New Roman"/>
          <w:sz w:val="24"/>
          <w:szCs w:val="24"/>
        </w:rPr>
        <w:t>нанокомпозита</w:t>
      </w:r>
      <w:proofErr w:type="spellEnd"/>
      <w:r w:rsidRPr="00A36257">
        <w:rPr>
          <w:rFonts w:ascii="Times New Roman" w:hAnsi="Times New Roman" w:cs="Times New Roman"/>
          <w:sz w:val="24"/>
          <w:szCs w:val="24"/>
        </w:rPr>
        <w:t xml:space="preserve"> на основе меди путем искрового плазменного спекания и механического легирования, способного заменить серебро в разрывных электрических контактах, с минимальными технологическими потерями материала.</w:t>
      </w:r>
    </w:p>
    <w:p w:rsidR="00A36257" w:rsidRDefault="00A36257" w:rsidP="00A36257">
      <w:pPr>
        <w:jc w:val="both"/>
        <w:rPr>
          <w:rFonts w:ascii="Times New Roman" w:hAnsi="Times New Roman" w:cs="Times New Roman"/>
          <w:sz w:val="24"/>
          <w:szCs w:val="24"/>
        </w:rPr>
      </w:pPr>
      <w:r w:rsidRPr="00A36257">
        <w:rPr>
          <w:rFonts w:ascii="Times New Roman" w:hAnsi="Times New Roman" w:cs="Times New Roman"/>
          <w:sz w:val="24"/>
          <w:szCs w:val="24"/>
        </w:rPr>
        <w:t>Реализуемый проект направлен на решение задачи экономии материальных ресурсов, в частности драгоценных металлов, а именно серебра в электротехнике (разрывные электрические контакты). Для этого предполагается разработать материал, который сможет заменить серебросодержащие материалы в разрывных электрических контактах и технологию его изготовления.</w:t>
      </w:r>
    </w:p>
    <w:p w:rsidR="00A36257" w:rsidRDefault="00A36257" w:rsidP="00A36257">
      <w:pPr>
        <w:jc w:val="both"/>
        <w:rPr>
          <w:rFonts w:ascii="Times New Roman" w:hAnsi="Times New Roman" w:cs="Times New Roman"/>
          <w:sz w:val="24"/>
          <w:szCs w:val="24"/>
        </w:rPr>
      </w:pPr>
    </w:p>
    <w:p w:rsidR="00A36257" w:rsidRDefault="00A36257" w:rsidP="00A36257">
      <w:pPr>
        <w:jc w:val="both"/>
        <w:rPr>
          <w:rFonts w:ascii="Times New Roman" w:hAnsi="Times New Roman" w:cs="Times New Roman"/>
          <w:sz w:val="24"/>
          <w:szCs w:val="24"/>
        </w:rPr>
      </w:pPr>
    </w:p>
    <w:p w:rsidR="006B2C7D" w:rsidRPr="006B2C7D" w:rsidRDefault="006B2C7D" w:rsidP="00A36257">
      <w:pPr>
        <w:jc w:val="both"/>
        <w:rPr>
          <w:rFonts w:ascii="Times New Roman" w:hAnsi="Times New Roman" w:cs="Times New Roman"/>
          <w:b/>
          <w:sz w:val="24"/>
          <w:szCs w:val="24"/>
        </w:rPr>
      </w:pPr>
      <w:r w:rsidRPr="006B2C7D">
        <w:rPr>
          <w:rFonts w:ascii="Times New Roman" w:hAnsi="Times New Roman" w:cs="Times New Roman"/>
          <w:b/>
          <w:sz w:val="24"/>
          <w:szCs w:val="24"/>
        </w:rPr>
        <w:lastRenderedPageBreak/>
        <w:t>2. Основные результаты проекта</w:t>
      </w:r>
    </w:p>
    <w:p w:rsidR="00A36257" w:rsidRPr="00A36257" w:rsidRDefault="00A36257" w:rsidP="00A36257">
      <w:pPr>
        <w:jc w:val="both"/>
        <w:rPr>
          <w:rFonts w:ascii="Times New Roman" w:hAnsi="Times New Roman" w:cs="Times New Roman"/>
          <w:sz w:val="24"/>
          <w:szCs w:val="24"/>
        </w:rPr>
      </w:pPr>
      <w:r w:rsidRPr="00A36257">
        <w:rPr>
          <w:rFonts w:ascii="Times New Roman" w:hAnsi="Times New Roman" w:cs="Times New Roman"/>
          <w:sz w:val="24"/>
          <w:szCs w:val="24"/>
        </w:rPr>
        <w:t xml:space="preserve">На первом этапе выбраны технология изготовления, основанная на методах порошковой металлургии, включающая, в частности, механическое легирование и искровое плазменное спекание. Эти методы позволят измельчить размеры зерен материала, после спекания получить практически готовое изделие практически без механической обработки. Разработаны методики исследований и испытаний материала. Обоснованы дополнительные к традиционным требования к новому материалу: температура начала разупрочнения выше 700 °С, размер дисперсных частиц должен быть не более 200 </w:t>
      </w:r>
      <w:proofErr w:type="spellStart"/>
      <w:r w:rsidRPr="00A36257">
        <w:rPr>
          <w:rFonts w:ascii="Times New Roman" w:hAnsi="Times New Roman" w:cs="Times New Roman"/>
          <w:sz w:val="24"/>
          <w:szCs w:val="24"/>
        </w:rPr>
        <w:t>нм</w:t>
      </w:r>
      <w:proofErr w:type="spellEnd"/>
      <w:r w:rsidRPr="00A36257">
        <w:rPr>
          <w:rFonts w:ascii="Times New Roman" w:hAnsi="Times New Roman" w:cs="Times New Roman"/>
          <w:sz w:val="24"/>
          <w:szCs w:val="24"/>
        </w:rPr>
        <w:t xml:space="preserve">. На втором этапе выполнены экспериментальные исследования нового материала  и технологические разработки по его изготовлению различными методами. Технологические разработки включали исследования и оптимизацию всего комплекса операций по изготовлению дисперсно-упрочненного композита на основе меди, способного заменить серебро в разрывных электрических контактах. Рассмотрены материалы на основе систем Cu-Al2O3, </w:t>
      </w:r>
      <w:proofErr w:type="spellStart"/>
      <w:r w:rsidRPr="00A36257">
        <w:rPr>
          <w:rFonts w:ascii="Times New Roman" w:hAnsi="Times New Roman" w:cs="Times New Roman"/>
          <w:sz w:val="24"/>
          <w:szCs w:val="24"/>
        </w:rPr>
        <w:t>Cu-Al</w:t>
      </w:r>
      <w:proofErr w:type="spellEnd"/>
      <w:r w:rsidRPr="00A36257">
        <w:rPr>
          <w:rFonts w:ascii="Times New Roman" w:hAnsi="Times New Roman" w:cs="Times New Roman"/>
          <w:sz w:val="24"/>
          <w:szCs w:val="24"/>
        </w:rPr>
        <w:t xml:space="preserve">, </w:t>
      </w:r>
      <w:proofErr w:type="spellStart"/>
      <w:r w:rsidRPr="00A36257">
        <w:rPr>
          <w:rFonts w:ascii="Times New Roman" w:hAnsi="Times New Roman" w:cs="Times New Roman"/>
          <w:sz w:val="24"/>
          <w:szCs w:val="24"/>
        </w:rPr>
        <w:t>Cu-Al-Ti-Hf</w:t>
      </w:r>
      <w:proofErr w:type="spellEnd"/>
      <w:r w:rsidRPr="00A36257">
        <w:rPr>
          <w:rFonts w:ascii="Times New Roman" w:hAnsi="Times New Roman" w:cs="Times New Roman"/>
          <w:sz w:val="24"/>
          <w:szCs w:val="24"/>
        </w:rPr>
        <w:t xml:space="preserve">, </w:t>
      </w:r>
      <w:proofErr w:type="spellStart"/>
      <w:r w:rsidRPr="00A36257">
        <w:rPr>
          <w:rFonts w:ascii="Times New Roman" w:hAnsi="Times New Roman" w:cs="Times New Roman"/>
          <w:sz w:val="24"/>
          <w:szCs w:val="24"/>
        </w:rPr>
        <w:t>Cu-Al-Hf</w:t>
      </w:r>
      <w:proofErr w:type="spellEnd"/>
      <w:r w:rsidRPr="00A36257">
        <w:rPr>
          <w:rFonts w:ascii="Times New Roman" w:hAnsi="Times New Roman" w:cs="Times New Roman"/>
          <w:sz w:val="24"/>
          <w:szCs w:val="24"/>
        </w:rPr>
        <w:t xml:space="preserve">. На всех материалах были определены твердость, предел прочности на сжатие, удельная электропроводность, температура разупрочнения, плотность. Лучшие материалы подвергались стендовым испытаниям на реальном контакторе. На третьем этапе разработан композиционный материал на основе меди, обладающий плотностью, составляющей удельной электропроводностью 83 % по IACS, твердостью 107 – 120 НВ, температурой разупрочнения 850 °С. Материал может заменить серебросодержащие материалы в разрывных электрических контактах. Это было подтверждено результатами стендовых испытаний и предварительными результатами эксплуатационных испытаний. Разработана новая технология изготовления композиционного </w:t>
      </w:r>
      <w:proofErr w:type="spellStart"/>
      <w:r w:rsidRPr="00A36257">
        <w:rPr>
          <w:rFonts w:ascii="Times New Roman" w:hAnsi="Times New Roman" w:cs="Times New Roman"/>
          <w:sz w:val="24"/>
          <w:szCs w:val="24"/>
        </w:rPr>
        <w:t>наноматериала</w:t>
      </w:r>
      <w:proofErr w:type="spellEnd"/>
      <w:r w:rsidRPr="00A36257">
        <w:rPr>
          <w:rFonts w:ascii="Times New Roman" w:hAnsi="Times New Roman" w:cs="Times New Roman"/>
          <w:sz w:val="24"/>
          <w:szCs w:val="24"/>
        </w:rPr>
        <w:t xml:space="preserve"> на основе меди. Технология состоит в выплавке сплава на основе системы </w:t>
      </w:r>
      <w:proofErr w:type="spellStart"/>
      <w:r w:rsidRPr="00A36257">
        <w:rPr>
          <w:rFonts w:ascii="Times New Roman" w:hAnsi="Times New Roman" w:cs="Times New Roman"/>
          <w:sz w:val="24"/>
          <w:szCs w:val="24"/>
        </w:rPr>
        <w:t>Cu-Al</w:t>
      </w:r>
      <w:proofErr w:type="spellEnd"/>
      <w:r w:rsidRPr="00A36257">
        <w:rPr>
          <w:rFonts w:ascii="Times New Roman" w:hAnsi="Times New Roman" w:cs="Times New Roman"/>
          <w:sz w:val="24"/>
          <w:szCs w:val="24"/>
        </w:rPr>
        <w:t xml:space="preserve">, перевод сплава в стружку, окисление стружки, обработка стружки в </w:t>
      </w:r>
      <w:proofErr w:type="spellStart"/>
      <w:r w:rsidRPr="00A36257">
        <w:rPr>
          <w:rFonts w:ascii="Times New Roman" w:hAnsi="Times New Roman" w:cs="Times New Roman"/>
          <w:sz w:val="24"/>
          <w:szCs w:val="24"/>
        </w:rPr>
        <w:t>аттритере</w:t>
      </w:r>
      <w:proofErr w:type="spellEnd"/>
      <w:r w:rsidRPr="00A36257">
        <w:rPr>
          <w:rFonts w:ascii="Times New Roman" w:hAnsi="Times New Roman" w:cs="Times New Roman"/>
          <w:sz w:val="24"/>
          <w:szCs w:val="24"/>
        </w:rPr>
        <w:t xml:space="preserve"> (шаровая мельница), термохимической обработке, восстановлении оставшихся окислов меди, одновременное прессование и спекание методом искрового плазменного спекания. Эта технология позволяет получить конечный продукт (электрические контакты), не нуждающийся в последующей обработке, следовательно, с минимальными потерями материала. Разработан метод пайки контактов из композиционного </w:t>
      </w:r>
      <w:proofErr w:type="spellStart"/>
      <w:r w:rsidRPr="00A36257">
        <w:rPr>
          <w:rFonts w:ascii="Times New Roman" w:hAnsi="Times New Roman" w:cs="Times New Roman"/>
          <w:sz w:val="24"/>
          <w:szCs w:val="24"/>
        </w:rPr>
        <w:t>наноматериала</w:t>
      </w:r>
      <w:proofErr w:type="spellEnd"/>
      <w:r w:rsidRPr="00A36257">
        <w:rPr>
          <w:rFonts w:ascii="Times New Roman" w:hAnsi="Times New Roman" w:cs="Times New Roman"/>
          <w:sz w:val="24"/>
          <w:szCs w:val="24"/>
        </w:rPr>
        <w:t xml:space="preserve"> на основе меди к медным держателям </w:t>
      </w:r>
      <w:proofErr w:type="spellStart"/>
      <w:r w:rsidRPr="00A36257">
        <w:rPr>
          <w:rFonts w:ascii="Times New Roman" w:hAnsi="Times New Roman" w:cs="Times New Roman"/>
          <w:sz w:val="24"/>
          <w:szCs w:val="24"/>
        </w:rPr>
        <w:t>бессеребряным</w:t>
      </w:r>
      <w:proofErr w:type="spellEnd"/>
      <w:r w:rsidRPr="00A36257">
        <w:rPr>
          <w:rFonts w:ascii="Times New Roman" w:hAnsi="Times New Roman" w:cs="Times New Roman"/>
          <w:sz w:val="24"/>
          <w:szCs w:val="24"/>
        </w:rPr>
        <w:t xml:space="preserve"> припоем. Предложенный метод </w:t>
      </w:r>
      <w:proofErr w:type="spellStart"/>
      <w:r w:rsidRPr="00A36257">
        <w:rPr>
          <w:rFonts w:ascii="Times New Roman" w:hAnsi="Times New Roman" w:cs="Times New Roman"/>
          <w:sz w:val="24"/>
          <w:szCs w:val="24"/>
        </w:rPr>
        <w:t>электроконтактной</w:t>
      </w:r>
      <w:proofErr w:type="spellEnd"/>
      <w:r w:rsidRPr="00A36257">
        <w:rPr>
          <w:rFonts w:ascii="Times New Roman" w:hAnsi="Times New Roman" w:cs="Times New Roman"/>
          <w:sz w:val="24"/>
          <w:szCs w:val="24"/>
        </w:rPr>
        <w:t xml:space="preserve"> пайки обеспечивает в 2 – 3 раза большую прочность соединения по сравнению с традиционной газопламенной пайкой. Получены зависимости основных свойств материала от его состава. На основе зависимостей выбран материал с оптимальным составом. Микроструктурные исследования позволили выявить два механизма износа контактов при эксплуатации. Один механизм приводит к интенсивному разрушению. Предложены мероприятия для снижения вероятности этого механизма.</w:t>
      </w:r>
    </w:p>
    <w:p w:rsidR="00A36257" w:rsidRPr="00A36257" w:rsidRDefault="00A36257" w:rsidP="00A36257">
      <w:pPr>
        <w:jc w:val="both"/>
        <w:rPr>
          <w:rFonts w:ascii="Times New Roman" w:hAnsi="Times New Roman" w:cs="Times New Roman"/>
          <w:sz w:val="24"/>
          <w:szCs w:val="24"/>
        </w:rPr>
      </w:pPr>
      <w:r w:rsidRPr="00A36257">
        <w:rPr>
          <w:rFonts w:ascii="Times New Roman" w:hAnsi="Times New Roman" w:cs="Times New Roman"/>
          <w:sz w:val="24"/>
          <w:szCs w:val="24"/>
        </w:rPr>
        <w:t xml:space="preserve">1) Разработан и изготовлен композиционный </w:t>
      </w:r>
      <w:proofErr w:type="spellStart"/>
      <w:r w:rsidRPr="00A36257">
        <w:rPr>
          <w:rFonts w:ascii="Times New Roman" w:hAnsi="Times New Roman" w:cs="Times New Roman"/>
          <w:sz w:val="24"/>
          <w:szCs w:val="24"/>
        </w:rPr>
        <w:t>наноматериал</w:t>
      </w:r>
      <w:proofErr w:type="spellEnd"/>
      <w:r w:rsidRPr="00A36257">
        <w:rPr>
          <w:rFonts w:ascii="Times New Roman" w:hAnsi="Times New Roman" w:cs="Times New Roman"/>
          <w:sz w:val="24"/>
          <w:szCs w:val="24"/>
        </w:rPr>
        <w:t xml:space="preserve"> на основе меди, способный заменить серебро в разрывных электрических контактах. Материал изготовлен по с использованием технологии искрового плазменного спекания, которая позволяет получить готовые контакты без дополнительной обработки в отличие от технологии </w:t>
      </w:r>
      <w:proofErr w:type="spellStart"/>
      <w:r w:rsidRPr="00A36257">
        <w:rPr>
          <w:rFonts w:ascii="Times New Roman" w:hAnsi="Times New Roman" w:cs="Times New Roman"/>
          <w:sz w:val="24"/>
          <w:szCs w:val="24"/>
        </w:rPr>
        <w:t>экструдирования</w:t>
      </w:r>
      <w:proofErr w:type="spellEnd"/>
      <w:r w:rsidRPr="00A36257">
        <w:rPr>
          <w:rFonts w:ascii="Times New Roman" w:hAnsi="Times New Roman" w:cs="Times New Roman"/>
          <w:sz w:val="24"/>
          <w:szCs w:val="24"/>
        </w:rPr>
        <w:t>. Определен оптимальный состав материала, позволяющий обойтись без таких сложных с точки зрения выплавки сплава легирующих элементов, как титан и гафний, применяемых на первом этапе работы. Материал обладает температурой разупрочнения выше 850 °С и не распухает при выдержке при температурах более 850 °С, его удельная электропроводность достигает 48,3 МСм/м (83 % IACS). Разработана технология пайки (</w:t>
      </w:r>
      <w:proofErr w:type="spellStart"/>
      <w:r w:rsidRPr="00A36257">
        <w:rPr>
          <w:rFonts w:ascii="Times New Roman" w:hAnsi="Times New Roman" w:cs="Times New Roman"/>
          <w:sz w:val="24"/>
          <w:szCs w:val="24"/>
        </w:rPr>
        <w:t>электроконтактная</w:t>
      </w:r>
      <w:proofErr w:type="spellEnd"/>
      <w:r w:rsidRPr="00A36257">
        <w:rPr>
          <w:rFonts w:ascii="Times New Roman" w:hAnsi="Times New Roman" w:cs="Times New Roman"/>
          <w:sz w:val="24"/>
          <w:szCs w:val="24"/>
        </w:rPr>
        <w:t xml:space="preserve"> пайка) без применения серебряного припоя. Таким </w:t>
      </w:r>
      <w:r w:rsidRPr="00A36257">
        <w:rPr>
          <w:rFonts w:ascii="Times New Roman" w:hAnsi="Times New Roman" w:cs="Times New Roman"/>
          <w:sz w:val="24"/>
          <w:szCs w:val="24"/>
        </w:rPr>
        <w:lastRenderedPageBreak/>
        <w:t>образом, на всех технологических этапах изготовления контактов удалено серебро. Материал успешно прошел стендовые испытания и первый этап эксплуатационных испытаний.</w:t>
      </w:r>
    </w:p>
    <w:p w:rsidR="00A36257" w:rsidRPr="00A36257" w:rsidRDefault="00A36257" w:rsidP="00A36257">
      <w:pPr>
        <w:jc w:val="both"/>
        <w:rPr>
          <w:rFonts w:ascii="Times New Roman" w:hAnsi="Times New Roman" w:cs="Times New Roman"/>
          <w:sz w:val="24"/>
          <w:szCs w:val="24"/>
        </w:rPr>
      </w:pPr>
      <w:r w:rsidRPr="00A36257">
        <w:rPr>
          <w:rFonts w:ascii="Times New Roman" w:hAnsi="Times New Roman" w:cs="Times New Roman"/>
          <w:sz w:val="24"/>
          <w:szCs w:val="24"/>
        </w:rPr>
        <w:t xml:space="preserve">2) Разработана новая технология изготовления композиционного </w:t>
      </w:r>
      <w:proofErr w:type="spellStart"/>
      <w:r w:rsidRPr="00A36257">
        <w:rPr>
          <w:rFonts w:ascii="Times New Roman" w:hAnsi="Times New Roman" w:cs="Times New Roman"/>
          <w:sz w:val="24"/>
          <w:szCs w:val="24"/>
        </w:rPr>
        <w:t>наноматериала</w:t>
      </w:r>
      <w:proofErr w:type="spellEnd"/>
      <w:r w:rsidRPr="00A36257">
        <w:rPr>
          <w:rFonts w:ascii="Times New Roman" w:hAnsi="Times New Roman" w:cs="Times New Roman"/>
          <w:sz w:val="24"/>
          <w:szCs w:val="24"/>
        </w:rPr>
        <w:t xml:space="preserve"> на основе меди, включающая выплавку сплава </w:t>
      </w:r>
      <w:proofErr w:type="spellStart"/>
      <w:r w:rsidRPr="00A36257">
        <w:rPr>
          <w:rFonts w:ascii="Times New Roman" w:hAnsi="Times New Roman" w:cs="Times New Roman"/>
          <w:sz w:val="24"/>
          <w:szCs w:val="24"/>
        </w:rPr>
        <w:t>Cu</w:t>
      </w:r>
      <w:proofErr w:type="spellEnd"/>
      <w:r w:rsidRPr="00A36257">
        <w:rPr>
          <w:rFonts w:ascii="Times New Roman" w:hAnsi="Times New Roman" w:cs="Times New Roman"/>
          <w:sz w:val="24"/>
          <w:szCs w:val="24"/>
        </w:rPr>
        <w:t xml:space="preserve">-(0,23 – 0,33)% </w:t>
      </w:r>
      <w:proofErr w:type="spellStart"/>
      <w:r w:rsidRPr="00A36257">
        <w:rPr>
          <w:rFonts w:ascii="Times New Roman" w:hAnsi="Times New Roman" w:cs="Times New Roman"/>
          <w:sz w:val="24"/>
          <w:szCs w:val="24"/>
        </w:rPr>
        <w:t>Al</w:t>
      </w:r>
      <w:proofErr w:type="spellEnd"/>
      <w:r w:rsidRPr="00A36257">
        <w:rPr>
          <w:rFonts w:ascii="Times New Roman" w:hAnsi="Times New Roman" w:cs="Times New Roman"/>
          <w:sz w:val="24"/>
          <w:szCs w:val="24"/>
        </w:rPr>
        <w:t>, обработку стружки в шаровой мельнице, проведение 3-х этапов химико-термической обработки, искровое плазменное спекание. В результате получается готовый контакт практически без отходов.</w:t>
      </w:r>
    </w:p>
    <w:p w:rsidR="00A36257" w:rsidRPr="00A36257" w:rsidRDefault="00A36257" w:rsidP="00A36257">
      <w:pPr>
        <w:jc w:val="both"/>
        <w:rPr>
          <w:rFonts w:ascii="Times New Roman" w:hAnsi="Times New Roman" w:cs="Times New Roman"/>
          <w:sz w:val="24"/>
          <w:szCs w:val="24"/>
        </w:rPr>
      </w:pPr>
      <w:r w:rsidRPr="00A36257">
        <w:rPr>
          <w:rFonts w:ascii="Times New Roman" w:hAnsi="Times New Roman" w:cs="Times New Roman"/>
          <w:sz w:val="24"/>
          <w:szCs w:val="24"/>
        </w:rPr>
        <w:t xml:space="preserve">В ходе работы исследованы поверхности испытанных контактов из композиционного </w:t>
      </w:r>
      <w:proofErr w:type="spellStart"/>
      <w:r w:rsidRPr="00A36257">
        <w:rPr>
          <w:rFonts w:ascii="Times New Roman" w:hAnsi="Times New Roman" w:cs="Times New Roman"/>
          <w:sz w:val="24"/>
          <w:szCs w:val="24"/>
        </w:rPr>
        <w:t>наноматериала</w:t>
      </w:r>
      <w:proofErr w:type="spellEnd"/>
      <w:r w:rsidRPr="00A36257">
        <w:rPr>
          <w:rFonts w:ascii="Times New Roman" w:hAnsi="Times New Roman" w:cs="Times New Roman"/>
          <w:sz w:val="24"/>
          <w:szCs w:val="24"/>
        </w:rPr>
        <w:t xml:space="preserve"> на основе меди. По результатам исследований выделено два возможных механизма износа. Один связан с окислением и не приводит к интенсивному износу. Другой связан с поверхностным оплавлением и приводит к интенсивному износу. Из проведенных исследований следует требование к материалу об ограничении твердости материала для увеличении контактной площади и снижения температуры контактов, что позволяет избежать оплавление и снизить износ. Таким образом впервые разработан материал без драгоценных металлов и технология его изготовления, который способен заменить серебро в силовых разрывных электрических контактах.</w:t>
      </w:r>
    </w:p>
    <w:p w:rsidR="00A36257" w:rsidRPr="00A36257" w:rsidRDefault="00A36257" w:rsidP="00A36257">
      <w:pPr>
        <w:jc w:val="both"/>
        <w:rPr>
          <w:rFonts w:ascii="Times New Roman" w:hAnsi="Times New Roman" w:cs="Times New Roman"/>
          <w:sz w:val="24"/>
          <w:szCs w:val="24"/>
        </w:rPr>
      </w:pPr>
      <w:r w:rsidRPr="00A36257">
        <w:rPr>
          <w:rFonts w:ascii="Times New Roman" w:hAnsi="Times New Roman" w:cs="Times New Roman"/>
          <w:sz w:val="24"/>
          <w:szCs w:val="24"/>
        </w:rPr>
        <w:t>3) Полученный материал удовлетворяет всем требованиям к проекту. По своим характеристикам он соответствует требованиям технического задания. Самое главное материал не содержит драгоценных металлов, технология изготовления не использует драгоценных металлов. Материал по результатам стендовых испытаний и первичных результатов эксплуатационных испытаний материал способен заменить серебро в силовых разрывных контактах.</w:t>
      </w:r>
    </w:p>
    <w:p w:rsidR="00A36257" w:rsidRDefault="00A36257" w:rsidP="00A36257">
      <w:pPr>
        <w:jc w:val="both"/>
        <w:rPr>
          <w:rFonts w:ascii="Times New Roman" w:hAnsi="Times New Roman" w:cs="Times New Roman"/>
          <w:sz w:val="24"/>
          <w:szCs w:val="24"/>
        </w:rPr>
      </w:pPr>
      <w:r w:rsidRPr="00A36257">
        <w:rPr>
          <w:rFonts w:ascii="Times New Roman" w:hAnsi="Times New Roman" w:cs="Times New Roman"/>
          <w:sz w:val="24"/>
          <w:szCs w:val="24"/>
        </w:rPr>
        <w:t xml:space="preserve">4) Впервые разработан материал, который способен заменить серебро в разрывных электрических контактах и технология его изготовления. Ранее подобные материалы не применялись в электротехнике и, в частности, в качестве замены серебряных контактов. </w:t>
      </w:r>
    </w:p>
    <w:p w:rsidR="00A36257" w:rsidRDefault="00A36257" w:rsidP="00A36257">
      <w:pPr>
        <w:jc w:val="both"/>
        <w:rPr>
          <w:rFonts w:ascii="Times New Roman" w:hAnsi="Times New Roman" w:cs="Times New Roman"/>
          <w:sz w:val="24"/>
          <w:szCs w:val="24"/>
        </w:rPr>
      </w:pPr>
    </w:p>
    <w:p w:rsidR="006B2C7D" w:rsidRPr="006B2C7D" w:rsidRDefault="006B2C7D" w:rsidP="00A36257">
      <w:pPr>
        <w:jc w:val="both"/>
        <w:rPr>
          <w:rFonts w:ascii="Times New Roman" w:hAnsi="Times New Roman" w:cs="Times New Roman"/>
          <w:b/>
          <w:sz w:val="24"/>
          <w:szCs w:val="24"/>
        </w:rPr>
      </w:pPr>
      <w:r w:rsidRPr="006B2C7D">
        <w:rPr>
          <w:rFonts w:ascii="Times New Roman" w:hAnsi="Times New Roman" w:cs="Times New Roman"/>
          <w:b/>
          <w:sz w:val="24"/>
          <w:szCs w:val="24"/>
        </w:rPr>
        <w:t xml:space="preserve">3. </w:t>
      </w:r>
      <w:proofErr w:type="spellStart"/>
      <w:r w:rsidRPr="006B2C7D">
        <w:rPr>
          <w:rFonts w:ascii="Times New Roman" w:hAnsi="Times New Roman" w:cs="Times New Roman"/>
          <w:b/>
          <w:sz w:val="24"/>
          <w:szCs w:val="24"/>
        </w:rPr>
        <w:t>Охраноспособные</w:t>
      </w:r>
      <w:proofErr w:type="spellEnd"/>
      <w:r w:rsidRPr="006B2C7D">
        <w:rPr>
          <w:rFonts w:ascii="Times New Roman" w:hAnsi="Times New Roman" w:cs="Times New Roman"/>
          <w:b/>
          <w:sz w:val="24"/>
          <w:szCs w:val="24"/>
        </w:rPr>
        <w:t xml:space="preserve"> результаты интеллектуальной деятельности (РИД), полученные в рамках прикладного научного исследования и экспериментальной разработки</w:t>
      </w:r>
    </w:p>
    <w:p w:rsidR="00A36257" w:rsidRPr="00A36257" w:rsidRDefault="00A36257" w:rsidP="00A36257">
      <w:pPr>
        <w:jc w:val="both"/>
        <w:rPr>
          <w:rFonts w:ascii="Times New Roman" w:hAnsi="Times New Roman" w:cs="Times New Roman"/>
          <w:sz w:val="24"/>
          <w:szCs w:val="24"/>
        </w:rPr>
      </w:pPr>
      <w:r w:rsidRPr="00A36257">
        <w:rPr>
          <w:rFonts w:ascii="Times New Roman" w:hAnsi="Times New Roman" w:cs="Times New Roman"/>
          <w:sz w:val="24"/>
          <w:szCs w:val="24"/>
        </w:rPr>
        <w:t>1) Изобретение "Способ получения материала для электрических контактов и материал". Уведомление ФИПС № 2016151 544 от 27.12.2016 года</w:t>
      </w:r>
    </w:p>
    <w:p w:rsidR="00A36257" w:rsidRPr="00A36257" w:rsidRDefault="00A36257" w:rsidP="00A36257">
      <w:pPr>
        <w:jc w:val="both"/>
        <w:rPr>
          <w:rFonts w:ascii="Times New Roman" w:hAnsi="Times New Roman" w:cs="Times New Roman"/>
          <w:sz w:val="24"/>
          <w:szCs w:val="24"/>
        </w:rPr>
      </w:pPr>
      <w:r w:rsidRPr="00A36257">
        <w:rPr>
          <w:rFonts w:ascii="Times New Roman" w:hAnsi="Times New Roman" w:cs="Times New Roman"/>
          <w:sz w:val="24"/>
          <w:szCs w:val="24"/>
        </w:rPr>
        <w:t>2) Полезная модель "Устройство для по лучения изделий из композиционных порошков". Уведомление ФИПС № 2017143854 от 14.12.2017г.</w:t>
      </w:r>
    </w:p>
    <w:p w:rsidR="00A36257" w:rsidRPr="00A36257" w:rsidRDefault="00A36257" w:rsidP="00A36257">
      <w:pPr>
        <w:jc w:val="both"/>
        <w:rPr>
          <w:rFonts w:ascii="Times New Roman" w:hAnsi="Times New Roman" w:cs="Times New Roman"/>
          <w:sz w:val="24"/>
          <w:szCs w:val="24"/>
        </w:rPr>
      </w:pPr>
      <w:r w:rsidRPr="00A36257">
        <w:rPr>
          <w:rFonts w:ascii="Times New Roman" w:hAnsi="Times New Roman" w:cs="Times New Roman"/>
          <w:sz w:val="24"/>
          <w:szCs w:val="24"/>
        </w:rPr>
        <w:t>3) Изобретение "Способ изготовления композиционного материала для электрических разрывных контактов и материал". Уведомление ФИПС № 2017146308 от 27.12.2017г.</w:t>
      </w:r>
    </w:p>
    <w:p w:rsidR="00A36257" w:rsidRDefault="00A36257" w:rsidP="00A36257">
      <w:pPr>
        <w:jc w:val="both"/>
        <w:rPr>
          <w:rFonts w:ascii="Times New Roman" w:hAnsi="Times New Roman" w:cs="Times New Roman"/>
          <w:sz w:val="24"/>
          <w:szCs w:val="24"/>
        </w:rPr>
      </w:pPr>
      <w:r w:rsidRPr="00A36257">
        <w:rPr>
          <w:rFonts w:ascii="Times New Roman" w:hAnsi="Times New Roman" w:cs="Times New Roman"/>
          <w:sz w:val="24"/>
          <w:szCs w:val="24"/>
        </w:rPr>
        <w:t>4) Полезная модель "Сопловой ввод вихревой трубы". Уведомление ФИПС № 2017146309 от 27.12.2017 г.</w:t>
      </w:r>
    </w:p>
    <w:p w:rsidR="00A36257" w:rsidRDefault="00A36257" w:rsidP="00A36257">
      <w:pPr>
        <w:jc w:val="both"/>
        <w:rPr>
          <w:rFonts w:ascii="Times New Roman" w:hAnsi="Times New Roman" w:cs="Times New Roman"/>
          <w:sz w:val="24"/>
          <w:szCs w:val="24"/>
        </w:rPr>
      </w:pPr>
    </w:p>
    <w:p w:rsidR="006B2C7D" w:rsidRPr="006B2C7D" w:rsidRDefault="006B2C7D" w:rsidP="00A36257">
      <w:pPr>
        <w:jc w:val="both"/>
        <w:rPr>
          <w:rFonts w:ascii="Times New Roman" w:hAnsi="Times New Roman" w:cs="Times New Roman"/>
          <w:b/>
          <w:sz w:val="24"/>
          <w:szCs w:val="24"/>
        </w:rPr>
      </w:pPr>
      <w:r w:rsidRPr="006B2C7D">
        <w:rPr>
          <w:rFonts w:ascii="Times New Roman" w:hAnsi="Times New Roman" w:cs="Times New Roman"/>
          <w:b/>
          <w:sz w:val="24"/>
          <w:szCs w:val="24"/>
        </w:rPr>
        <w:t>4. Назначение и область применения результатов проекта</w:t>
      </w:r>
    </w:p>
    <w:p w:rsidR="00A36257" w:rsidRPr="00A36257" w:rsidRDefault="00A36257" w:rsidP="00A36257">
      <w:pPr>
        <w:jc w:val="both"/>
        <w:rPr>
          <w:rFonts w:ascii="Times New Roman" w:hAnsi="Times New Roman" w:cs="Times New Roman"/>
          <w:sz w:val="24"/>
          <w:szCs w:val="24"/>
        </w:rPr>
      </w:pPr>
      <w:r w:rsidRPr="00A36257">
        <w:rPr>
          <w:rFonts w:ascii="Times New Roman" w:hAnsi="Times New Roman" w:cs="Times New Roman"/>
          <w:sz w:val="24"/>
          <w:szCs w:val="24"/>
        </w:rPr>
        <w:t>1) Область науки – материаловедение, порошковая металлургия.</w:t>
      </w:r>
    </w:p>
    <w:p w:rsidR="00A36257" w:rsidRPr="00A36257" w:rsidRDefault="00A36257" w:rsidP="00A36257">
      <w:pPr>
        <w:jc w:val="both"/>
        <w:rPr>
          <w:rFonts w:ascii="Times New Roman" w:hAnsi="Times New Roman" w:cs="Times New Roman"/>
          <w:sz w:val="24"/>
          <w:szCs w:val="24"/>
        </w:rPr>
      </w:pPr>
      <w:r w:rsidRPr="00A36257">
        <w:rPr>
          <w:rFonts w:ascii="Times New Roman" w:hAnsi="Times New Roman" w:cs="Times New Roman"/>
          <w:sz w:val="24"/>
          <w:szCs w:val="24"/>
        </w:rPr>
        <w:t xml:space="preserve">Техническая область применения - электротехника.  Все отрасли машиностроения и транспорта, где используются серебряные контакты. </w:t>
      </w:r>
    </w:p>
    <w:p w:rsidR="00A36257" w:rsidRPr="00A36257" w:rsidRDefault="00A36257" w:rsidP="00A36257">
      <w:pPr>
        <w:jc w:val="both"/>
        <w:rPr>
          <w:rFonts w:ascii="Times New Roman" w:hAnsi="Times New Roman" w:cs="Times New Roman"/>
          <w:sz w:val="24"/>
          <w:szCs w:val="24"/>
        </w:rPr>
      </w:pPr>
      <w:r w:rsidRPr="00A36257">
        <w:rPr>
          <w:rFonts w:ascii="Times New Roman" w:hAnsi="Times New Roman" w:cs="Times New Roman"/>
          <w:sz w:val="24"/>
          <w:szCs w:val="24"/>
        </w:rPr>
        <w:lastRenderedPageBreak/>
        <w:t>2) Практическое использование и перспективы использования результатов работ состоит в том, что разрабатываемый материал сможет заменить серебро в разрывных электрических контактах электрооборудования, где используется около 40 % серебра.</w:t>
      </w:r>
    </w:p>
    <w:p w:rsidR="00A36257" w:rsidRDefault="00A36257" w:rsidP="00A36257">
      <w:pPr>
        <w:jc w:val="both"/>
        <w:rPr>
          <w:rFonts w:ascii="Times New Roman" w:hAnsi="Times New Roman" w:cs="Times New Roman"/>
          <w:sz w:val="24"/>
          <w:szCs w:val="24"/>
        </w:rPr>
      </w:pPr>
      <w:r w:rsidRPr="00A36257">
        <w:rPr>
          <w:rFonts w:ascii="Times New Roman" w:hAnsi="Times New Roman" w:cs="Times New Roman"/>
          <w:sz w:val="24"/>
          <w:szCs w:val="24"/>
        </w:rPr>
        <w:t xml:space="preserve">3) Недостатком использования драгоценных металлов в промышленности и на транспорте является не только их дефицит и высокая стоимость, но и очень сложная система их обращения и хранения, требующая не меньше затрат, чем стоимость материалов. На этом основана целая система утилизации таких материалов. Замена серебра в силовых контактов значительно сократит расходы, связанные с обращением драгоценных металлов. Поэтому использование разработанного материала и технологии его производства может оказать значительное влияние на структуру производства и потребление товаров в промышленности и на транспорте. </w:t>
      </w:r>
    </w:p>
    <w:p w:rsidR="00A36257" w:rsidRDefault="00A36257" w:rsidP="00A36257">
      <w:pPr>
        <w:jc w:val="both"/>
        <w:rPr>
          <w:rFonts w:ascii="Times New Roman" w:hAnsi="Times New Roman" w:cs="Times New Roman"/>
          <w:sz w:val="24"/>
          <w:szCs w:val="24"/>
        </w:rPr>
      </w:pPr>
    </w:p>
    <w:p w:rsidR="006B2C7D" w:rsidRPr="006B2C7D" w:rsidRDefault="006B2C7D" w:rsidP="00A36257">
      <w:pPr>
        <w:jc w:val="both"/>
        <w:rPr>
          <w:rFonts w:ascii="Times New Roman" w:hAnsi="Times New Roman" w:cs="Times New Roman"/>
          <w:b/>
          <w:sz w:val="24"/>
          <w:szCs w:val="24"/>
        </w:rPr>
      </w:pPr>
      <w:r w:rsidRPr="006B2C7D">
        <w:rPr>
          <w:rFonts w:ascii="Times New Roman" w:hAnsi="Times New Roman" w:cs="Times New Roman"/>
          <w:b/>
          <w:sz w:val="24"/>
          <w:szCs w:val="24"/>
        </w:rPr>
        <w:t>5. Эффекты от внедрения результатов проекта</w:t>
      </w:r>
    </w:p>
    <w:p w:rsidR="00A36257" w:rsidRPr="00A36257" w:rsidRDefault="00A36257" w:rsidP="00A36257">
      <w:pPr>
        <w:jc w:val="both"/>
        <w:rPr>
          <w:rFonts w:ascii="Times New Roman" w:hAnsi="Times New Roman" w:cs="Times New Roman"/>
          <w:sz w:val="24"/>
          <w:szCs w:val="24"/>
        </w:rPr>
      </w:pPr>
      <w:r w:rsidRPr="00A36257">
        <w:rPr>
          <w:rFonts w:ascii="Times New Roman" w:hAnsi="Times New Roman" w:cs="Times New Roman"/>
          <w:sz w:val="24"/>
          <w:szCs w:val="24"/>
        </w:rPr>
        <w:t>В результате использования результатов работ:</w:t>
      </w:r>
    </w:p>
    <w:p w:rsidR="00A36257" w:rsidRPr="00A36257" w:rsidRDefault="00A36257" w:rsidP="00A36257">
      <w:pPr>
        <w:jc w:val="both"/>
        <w:rPr>
          <w:rFonts w:ascii="Times New Roman" w:hAnsi="Times New Roman" w:cs="Times New Roman"/>
          <w:sz w:val="24"/>
          <w:szCs w:val="24"/>
        </w:rPr>
      </w:pPr>
      <w:r w:rsidRPr="00A36257">
        <w:rPr>
          <w:rFonts w:ascii="Times New Roman" w:hAnsi="Times New Roman" w:cs="Times New Roman"/>
          <w:sz w:val="24"/>
          <w:szCs w:val="24"/>
        </w:rPr>
        <w:t>- снижается материалоемкость производства по драгоценным металлам, в частности серебру.</w:t>
      </w:r>
    </w:p>
    <w:p w:rsidR="00A36257" w:rsidRPr="00A36257" w:rsidRDefault="00A36257" w:rsidP="00A36257">
      <w:pPr>
        <w:jc w:val="both"/>
        <w:rPr>
          <w:rFonts w:ascii="Times New Roman" w:hAnsi="Times New Roman" w:cs="Times New Roman"/>
          <w:sz w:val="24"/>
          <w:szCs w:val="24"/>
        </w:rPr>
      </w:pPr>
      <w:r w:rsidRPr="00A36257">
        <w:rPr>
          <w:rFonts w:ascii="Times New Roman" w:hAnsi="Times New Roman" w:cs="Times New Roman"/>
          <w:sz w:val="24"/>
          <w:szCs w:val="24"/>
        </w:rPr>
        <w:t>- экономический эффект на 1 т серебра составит более 30 млн. руб. в год.</w:t>
      </w:r>
    </w:p>
    <w:p w:rsidR="006B2C7D" w:rsidRDefault="00A36257" w:rsidP="00A36257">
      <w:pPr>
        <w:jc w:val="both"/>
        <w:rPr>
          <w:rFonts w:ascii="Times New Roman" w:hAnsi="Times New Roman" w:cs="Times New Roman"/>
          <w:sz w:val="24"/>
          <w:szCs w:val="24"/>
        </w:rPr>
      </w:pPr>
      <w:r w:rsidRPr="00A36257">
        <w:rPr>
          <w:rFonts w:ascii="Times New Roman" w:hAnsi="Times New Roman" w:cs="Times New Roman"/>
          <w:sz w:val="24"/>
          <w:szCs w:val="24"/>
        </w:rPr>
        <w:t>- сокращаются значительные расходы предприятий на хранение, обращение и утилизацию драгоценных металлов.</w:t>
      </w:r>
    </w:p>
    <w:p w:rsidR="00A36257" w:rsidRPr="006B2C7D" w:rsidRDefault="00A36257" w:rsidP="00A36257">
      <w:pPr>
        <w:jc w:val="both"/>
        <w:rPr>
          <w:rFonts w:ascii="Times New Roman" w:hAnsi="Times New Roman" w:cs="Times New Roman"/>
          <w:sz w:val="24"/>
          <w:szCs w:val="24"/>
        </w:rPr>
      </w:pPr>
    </w:p>
    <w:p w:rsidR="006B2C7D" w:rsidRPr="006B2C7D" w:rsidRDefault="006B2C7D" w:rsidP="006B2C7D">
      <w:pPr>
        <w:jc w:val="both"/>
        <w:rPr>
          <w:rFonts w:ascii="Times New Roman" w:hAnsi="Times New Roman" w:cs="Times New Roman"/>
          <w:b/>
          <w:sz w:val="24"/>
          <w:szCs w:val="24"/>
        </w:rPr>
      </w:pPr>
      <w:r w:rsidRPr="006B2C7D">
        <w:rPr>
          <w:rFonts w:ascii="Times New Roman" w:hAnsi="Times New Roman" w:cs="Times New Roman"/>
          <w:b/>
          <w:sz w:val="24"/>
          <w:szCs w:val="24"/>
        </w:rPr>
        <w:t>6. Формы и объемы коммерциализации результатов проекта</w:t>
      </w:r>
    </w:p>
    <w:p w:rsidR="00A36257" w:rsidRPr="00A36257" w:rsidRDefault="00A36257" w:rsidP="00A36257">
      <w:pPr>
        <w:jc w:val="both"/>
        <w:rPr>
          <w:rFonts w:ascii="Times New Roman" w:hAnsi="Times New Roman" w:cs="Times New Roman"/>
          <w:sz w:val="24"/>
        </w:rPr>
      </w:pPr>
      <w:r w:rsidRPr="00A36257">
        <w:rPr>
          <w:rFonts w:ascii="Times New Roman" w:hAnsi="Times New Roman" w:cs="Times New Roman"/>
          <w:sz w:val="24"/>
        </w:rPr>
        <w:t>1) Коммерциализация продукции состоит в организации производства нового материала и продажа его на предприятия, ремонтирующие или изготавливающие электротехническое оборудование</w:t>
      </w:r>
    </w:p>
    <w:p w:rsidR="00A36257" w:rsidRPr="00A36257" w:rsidRDefault="00A36257" w:rsidP="00A36257">
      <w:pPr>
        <w:jc w:val="both"/>
        <w:rPr>
          <w:rFonts w:ascii="Times New Roman" w:hAnsi="Times New Roman" w:cs="Times New Roman"/>
          <w:sz w:val="24"/>
        </w:rPr>
      </w:pPr>
      <w:r w:rsidRPr="00A36257">
        <w:rPr>
          <w:rFonts w:ascii="Times New Roman" w:hAnsi="Times New Roman" w:cs="Times New Roman"/>
          <w:sz w:val="24"/>
        </w:rPr>
        <w:t xml:space="preserve">2) На внутреннем рынке максимальный объем продаж материала может составить около 1 т в год. Для производства контактов нет необходимости в крупном дорогом оборудовании. Поэтому окупаемость проекта можно достичь при продаже около 1 т материала. </w:t>
      </w:r>
    </w:p>
    <w:p w:rsidR="00A36257" w:rsidRDefault="00A36257" w:rsidP="006B2C7D">
      <w:pPr>
        <w:jc w:val="both"/>
        <w:rPr>
          <w:rFonts w:ascii="Times New Roman" w:hAnsi="Times New Roman" w:cs="Times New Roman"/>
          <w:b/>
          <w:sz w:val="24"/>
          <w:szCs w:val="24"/>
        </w:rPr>
      </w:pPr>
    </w:p>
    <w:p w:rsidR="006B2C7D" w:rsidRPr="006B2C7D" w:rsidRDefault="006B2C7D" w:rsidP="006B2C7D">
      <w:pPr>
        <w:jc w:val="both"/>
        <w:rPr>
          <w:rFonts w:ascii="Times New Roman" w:hAnsi="Times New Roman" w:cs="Times New Roman"/>
          <w:b/>
          <w:sz w:val="24"/>
          <w:szCs w:val="24"/>
        </w:rPr>
      </w:pPr>
      <w:r w:rsidRPr="006B2C7D">
        <w:rPr>
          <w:rFonts w:ascii="Times New Roman" w:hAnsi="Times New Roman" w:cs="Times New Roman"/>
          <w:b/>
          <w:sz w:val="24"/>
          <w:szCs w:val="24"/>
        </w:rPr>
        <w:t>7. Наличие соисполнителей</w:t>
      </w:r>
    </w:p>
    <w:p w:rsidR="00A36257" w:rsidRPr="00A36257" w:rsidRDefault="00A36257" w:rsidP="00A36257">
      <w:pPr>
        <w:jc w:val="both"/>
        <w:rPr>
          <w:rFonts w:ascii="Times New Roman" w:hAnsi="Times New Roman" w:cs="Times New Roman"/>
          <w:sz w:val="24"/>
          <w:szCs w:val="24"/>
        </w:rPr>
      </w:pPr>
      <w:r w:rsidRPr="00A36257">
        <w:rPr>
          <w:rFonts w:ascii="Times New Roman" w:hAnsi="Times New Roman" w:cs="Times New Roman"/>
          <w:sz w:val="24"/>
          <w:szCs w:val="24"/>
        </w:rPr>
        <w:t>В 2015 году соисполнители не привлекались.</w:t>
      </w:r>
    </w:p>
    <w:p w:rsidR="00A36257" w:rsidRPr="00A36257" w:rsidRDefault="00A36257" w:rsidP="00A36257">
      <w:pPr>
        <w:jc w:val="both"/>
        <w:rPr>
          <w:rFonts w:ascii="Times New Roman" w:hAnsi="Times New Roman" w:cs="Times New Roman"/>
          <w:sz w:val="24"/>
          <w:szCs w:val="24"/>
        </w:rPr>
      </w:pPr>
      <w:r w:rsidRPr="00A36257">
        <w:rPr>
          <w:rFonts w:ascii="Times New Roman" w:hAnsi="Times New Roman" w:cs="Times New Roman"/>
          <w:sz w:val="24"/>
          <w:szCs w:val="24"/>
        </w:rPr>
        <w:t>В 2016 году соисполнитель проекта АО «Научно-исследовательский институт железнодорожного транспорта» (АО «ВНИИЖТ»)</w:t>
      </w:r>
    </w:p>
    <w:p w:rsidR="002C108F" w:rsidRPr="006B2C7D" w:rsidRDefault="00A36257" w:rsidP="00A36257">
      <w:pPr>
        <w:jc w:val="both"/>
        <w:rPr>
          <w:rFonts w:ascii="Times New Roman" w:hAnsi="Times New Roman" w:cs="Times New Roman"/>
          <w:sz w:val="24"/>
          <w:szCs w:val="24"/>
        </w:rPr>
      </w:pPr>
      <w:r w:rsidRPr="00A36257">
        <w:rPr>
          <w:rFonts w:ascii="Times New Roman" w:hAnsi="Times New Roman" w:cs="Times New Roman"/>
          <w:sz w:val="24"/>
          <w:szCs w:val="24"/>
        </w:rPr>
        <w:t>В 2017 году соисполнители не привлекались.</w:t>
      </w:r>
    </w:p>
    <w:sectPr w:rsidR="002C108F" w:rsidRPr="006B2C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8F"/>
    <w:rsid w:val="002C108F"/>
    <w:rsid w:val="006B2C7D"/>
    <w:rsid w:val="00906A91"/>
    <w:rsid w:val="00A36257"/>
    <w:rsid w:val="00C6624E"/>
    <w:rsid w:val="00F643BF"/>
    <w:rsid w:val="00FD0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97005">
      <w:bodyDiv w:val="1"/>
      <w:marLeft w:val="0"/>
      <w:marRight w:val="0"/>
      <w:marTop w:val="0"/>
      <w:marBottom w:val="0"/>
      <w:divBdr>
        <w:top w:val="none" w:sz="0" w:space="0" w:color="auto"/>
        <w:left w:val="none" w:sz="0" w:space="0" w:color="auto"/>
        <w:bottom w:val="none" w:sz="0" w:space="0" w:color="auto"/>
        <w:right w:val="none" w:sz="0" w:space="0" w:color="auto"/>
      </w:divBdr>
      <w:divsChild>
        <w:div w:id="39941311">
          <w:marLeft w:val="0"/>
          <w:marRight w:val="0"/>
          <w:marTop w:val="0"/>
          <w:marBottom w:val="0"/>
          <w:divBdr>
            <w:top w:val="none" w:sz="0" w:space="0" w:color="auto"/>
            <w:left w:val="none" w:sz="0" w:space="0" w:color="auto"/>
            <w:bottom w:val="none" w:sz="0" w:space="0" w:color="auto"/>
            <w:right w:val="none" w:sz="0" w:space="0" w:color="auto"/>
          </w:divBdr>
        </w:div>
        <w:div w:id="1711373194">
          <w:marLeft w:val="0"/>
          <w:marRight w:val="0"/>
          <w:marTop w:val="0"/>
          <w:marBottom w:val="0"/>
          <w:divBdr>
            <w:top w:val="none" w:sz="0" w:space="0" w:color="auto"/>
            <w:left w:val="none" w:sz="0" w:space="0" w:color="auto"/>
            <w:bottom w:val="none" w:sz="0" w:space="0" w:color="auto"/>
            <w:right w:val="none" w:sz="0" w:space="0" w:color="auto"/>
          </w:divBdr>
        </w:div>
        <w:div w:id="6950114">
          <w:marLeft w:val="0"/>
          <w:marRight w:val="0"/>
          <w:marTop w:val="0"/>
          <w:marBottom w:val="0"/>
          <w:divBdr>
            <w:top w:val="none" w:sz="0" w:space="0" w:color="auto"/>
            <w:left w:val="none" w:sz="0" w:space="0" w:color="auto"/>
            <w:bottom w:val="none" w:sz="0" w:space="0" w:color="auto"/>
            <w:right w:val="none" w:sz="0" w:space="0" w:color="auto"/>
          </w:divBdr>
        </w:div>
      </w:divsChild>
    </w:div>
    <w:div w:id="103312429">
      <w:bodyDiv w:val="1"/>
      <w:marLeft w:val="0"/>
      <w:marRight w:val="0"/>
      <w:marTop w:val="0"/>
      <w:marBottom w:val="0"/>
      <w:divBdr>
        <w:top w:val="none" w:sz="0" w:space="0" w:color="auto"/>
        <w:left w:val="none" w:sz="0" w:space="0" w:color="auto"/>
        <w:bottom w:val="none" w:sz="0" w:space="0" w:color="auto"/>
        <w:right w:val="none" w:sz="0" w:space="0" w:color="auto"/>
      </w:divBdr>
      <w:divsChild>
        <w:div w:id="1134980947">
          <w:marLeft w:val="0"/>
          <w:marRight w:val="0"/>
          <w:marTop w:val="0"/>
          <w:marBottom w:val="0"/>
          <w:divBdr>
            <w:top w:val="none" w:sz="0" w:space="0" w:color="auto"/>
            <w:left w:val="none" w:sz="0" w:space="0" w:color="auto"/>
            <w:bottom w:val="none" w:sz="0" w:space="0" w:color="auto"/>
            <w:right w:val="none" w:sz="0" w:space="0" w:color="auto"/>
          </w:divBdr>
        </w:div>
        <w:div w:id="1616255282">
          <w:marLeft w:val="0"/>
          <w:marRight w:val="0"/>
          <w:marTop w:val="0"/>
          <w:marBottom w:val="0"/>
          <w:divBdr>
            <w:top w:val="none" w:sz="0" w:space="0" w:color="auto"/>
            <w:left w:val="none" w:sz="0" w:space="0" w:color="auto"/>
            <w:bottom w:val="none" w:sz="0" w:space="0" w:color="auto"/>
            <w:right w:val="none" w:sz="0" w:space="0" w:color="auto"/>
          </w:divBdr>
        </w:div>
        <w:div w:id="900822340">
          <w:marLeft w:val="0"/>
          <w:marRight w:val="0"/>
          <w:marTop w:val="0"/>
          <w:marBottom w:val="0"/>
          <w:divBdr>
            <w:top w:val="none" w:sz="0" w:space="0" w:color="auto"/>
            <w:left w:val="none" w:sz="0" w:space="0" w:color="auto"/>
            <w:bottom w:val="none" w:sz="0" w:space="0" w:color="auto"/>
            <w:right w:val="none" w:sz="0" w:space="0" w:color="auto"/>
          </w:divBdr>
        </w:div>
      </w:divsChild>
    </w:div>
    <w:div w:id="4820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1508</Words>
  <Characters>8601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lecast</dc:creator>
  <cp:lastModifiedBy>Пользователь</cp:lastModifiedBy>
  <cp:revision>2</cp:revision>
  <dcterms:created xsi:type="dcterms:W3CDTF">2018-01-09T10:20:00Z</dcterms:created>
  <dcterms:modified xsi:type="dcterms:W3CDTF">2018-01-09T10:20:00Z</dcterms:modified>
</cp:coreProperties>
</file>